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F9669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Hlk216006192"/>
      <w:bookmarkStart w:id="1" w:name="_GoBack"/>
      <w:bookmarkEnd w:id="0"/>
      <w:bookmarkEnd w:id="1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0D5A11BD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3674019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3B12E104" w14:textId="77777777" w:rsidR="002E1D70" w:rsidRPr="004E493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5E4F1970" w14:textId="77777777" w:rsidR="002E1D70" w:rsidRPr="004E4934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14:paraId="1B8FC65D" w14:textId="77777777" w:rsidR="002E1D70" w:rsidRPr="00764FC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5B9AE1B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6F593738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FC3EF9" wp14:editId="2B088CB5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5176" w14:textId="77777777" w:rsidR="002E1D70" w:rsidRPr="00620D4E" w:rsidRDefault="009F5D8D" w:rsidP="002E1D70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страны и ответом на вызовы времени. </w:t>
      </w:r>
      <w:r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Pr="00620D4E">
        <w:rPr>
          <w:rFonts w:ascii="Times New Roman" w:hAnsi="Times New Roman" w:cs="Times New Roman"/>
          <w:sz w:val="30"/>
          <w:szCs w:val="30"/>
        </w:rPr>
        <w:t>жестк</w:t>
      </w:r>
      <w:proofErr w:type="spellEnd"/>
      <w:r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Pr="00620D4E">
        <w:rPr>
          <w:rFonts w:ascii="Times New Roman" w:hAnsi="Times New Roman" w:cs="Times New Roman"/>
          <w:sz w:val="30"/>
          <w:szCs w:val="30"/>
        </w:rPr>
        <w:t xml:space="preserve"> конкуренция </w:t>
      </w:r>
      <w:r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Pr="00620D4E">
        <w:rPr>
          <w:rFonts w:ascii="Times New Roman" w:hAnsi="Times New Roman" w:cs="Times New Roman"/>
          <w:sz w:val="30"/>
          <w:szCs w:val="30"/>
        </w:rPr>
        <w:t>.</w:t>
      </w:r>
    </w:p>
    <w:p w14:paraId="7049E7EB" w14:textId="77777777" w:rsidR="002E1D70" w:rsidRPr="00620D4E" w:rsidRDefault="009F5D8D" w:rsidP="002E1D7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конечный результат, и путь. Это наш основной ресурс наряду с трудолюбием,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E530A38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2BBFD42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70EF8A9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0AC2B7" wp14:editId="71DC9A7A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C25B" w14:textId="77777777" w:rsidR="002E1D70" w:rsidRPr="00914098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>
        <w:rPr>
          <w:rFonts w:ascii="Times New Roman" w:hAnsi="Times New Roman" w:cs="Times New Roman"/>
          <w:sz w:val="30"/>
          <w:szCs w:val="30"/>
        </w:rPr>
        <w:t>ывает</w:t>
      </w:r>
      <w:r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Приоритетные цели</w:t>
      </w:r>
      <w:r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Pr="00914098">
        <w:rPr>
          <w:rFonts w:ascii="Times New Roman" w:hAnsi="Times New Roman" w:cs="Times New Roman"/>
          <w:sz w:val="30"/>
          <w:szCs w:val="30"/>
        </w:rPr>
        <w:t xml:space="preserve"> дальнейшее </w:t>
      </w:r>
      <w:r w:rsidRPr="00914098">
        <w:rPr>
          <w:rFonts w:ascii="Times New Roman" w:hAnsi="Times New Roman" w:cs="Times New Roman"/>
          <w:sz w:val="30"/>
          <w:szCs w:val="30"/>
        </w:rPr>
        <w:lastRenderedPageBreak/>
        <w:t>повышение качества жизни людей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14:paraId="1563E345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 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привычного наведения порядка, понимается 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14:paraId="3412891C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622D61B" w14:textId="77777777" w:rsidR="002E1D70" w:rsidRPr="00947B6A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14:paraId="417CA8F8" w14:textId="77777777" w:rsidR="004B56CD" w:rsidRDefault="004B56C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6AFFCB" w14:textId="77777777" w:rsidR="002E1D70" w:rsidRDefault="009F5D8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14:paraId="31E3F673" w14:textId="77777777" w:rsidR="002E1D70" w:rsidRPr="008D2514" w:rsidRDefault="009F5D8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14:paraId="11725C3E" w14:textId="77777777" w:rsidR="002E1D70" w:rsidRDefault="009F5D8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Pr="008D2514">
        <w:rPr>
          <w:rFonts w:ascii="Times New Roman" w:hAnsi="Times New Roman" w:cs="Times New Roman"/>
          <w:sz w:val="30"/>
          <w:szCs w:val="30"/>
        </w:rPr>
        <w:t>3.</w:t>
      </w:r>
    </w:p>
    <w:p w14:paraId="6B496E6B" w14:textId="77777777" w:rsidR="002E1D70" w:rsidRPr="00687FF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71F3CC6" wp14:editId="446B4B7A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EC0A" w14:textId="77777777" w:rsidR="004B56CD" w:rsidRDefault="004B56C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F52E7F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14:paraId="7644C53A" w14:textId="77777777" w:rsidR="002E1D70" w:rsidRPr="00355DA4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14:paraId="474F3C94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более 11 млн </w:t>
      </w:r>
      <w:r w:rsidRPr="005D43D9">
        <w:rPr>
          <w:rFonts w:ascii="Times New Roman" w:hAnsi="Times New Roman" w:cs="Times New Roman"/>
          <w:sz w:val="30"/>
          <w:szCs w:val="30"/>
        </w:rPr>
        <w:t>кв.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>улично-дорожной сети, сделано более 290 тыс</w:t>
      </w:r>
      <w:r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кв. м тротуаров, пешеходных и велосипедных дорожек;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обустроено и отремонтировано 313 автомобильных и велосипедных парковок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форм, отремонтированы –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45D3D30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A52B403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01D0D174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3B4F1A" wp14:editId="755672B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FF40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14:paraId="413642CF" w14:textId="77777777" w:rsidR="00485446" w:rsidRDefault="00485446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0B6A9B" w14:textId="77777777" w:rsidR="00485446" w:rsidRPr="00C535AD" w:rsidRDefault="00485446" w:rsidP="00485446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35AD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7E99F8B9" w14:textId="1DD345A2" w:rsidR="00485446" w:rsidRPr="00C535AD" w:rsidRDefault="00485446" w:rsidP="0048544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535AD">
        <w:rPr>
          <w:rFonts w:ascii="Times New Roman" w:hAnsi="Times New Roman" w:cs="Times New Roman"/>
          <w:i/>
          <w:sz w:val="28"/>
          <w:szCs w:val="28"/>
        </w:rPr>
        <w:t>В Гродненской области</w:t>
      </w:r>
      <w:r w:rsidRPr="00C535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>в Год благоустройства обустроено 26,59 тысяч м</w:t>
      </w:r>
      <w:r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2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 тротуаров, пешеходных и велосипедных дорожек (202,1 % к плану), 34 автомобильные и велосипедные парковки (147,8 %), построено 15 новых спортивных и детских игровых площадок (93,8 %), отремонтировано </w:t>
      </w:r>
      <w:r w:rsidR="008A6A68"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– 812 (154,4 %). Чтобы сделать повседневную жизнь удобной была поставлена задача отремонтировать 920 тысяч </w:t>
      </w:r>
      <w:r w:rsidR="001D0AF1" w:rsidRPr="00C535AD">
        <w:rPr>
          <w:rFonts w:ascii="Times New Roman" w:hAnsi="Times New Roman" w:cs="Times New Roman"/>
          <w:bCs/>
          <w:i/>
          <w:sz w:val="28"/>
          <w:szCs w:val="28"/>
        </w:rPr>
        <w:t>м</w:t>
      </w:r>
      <w:r w:rsidR="001D0AF1"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2</w:t>
      </w:r>
      <w:r w:rsidR="008A6A68"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 улично-дорожной сети, фактически отремонтировано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 934,7 тысяч м</w:t>
      </w:r>
      <w:proofErr w:type="gramStart"/>
      <w:r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 xml:space="preserve">2 </w:t>
      </w:r>
      <w:r w:rsidR="001D0AF1"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 xml:space="preserve"> 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gramEnd"/>
      <w:r w:rsidRPr="00C535AD">
        <w:rPr>
          <w:rFonts w:ascii="Times New Roman" w:hAnsi="Times New Roman" w:cs="Times New Roman"/>
          <w:bCs/>
          <w:i/>
          <w:sz w:val="28"/>
          <w:szCs w:val="28"/>
        </w:rPr>
        <w:t>101,6 %</w:t>
      </w:r>
      <w:r w:rsidR="00794439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14:paraId="1DAD2E3D" w14:textId="77777777" w:rsidR="00485446" w:rsidRDefault="00485446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40B24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proofErr w:type="spellStart"/>
      <w:r w:rsidRPr="004459A3">
        <w:rPr>
          <w:rFonts w:ascii="Times New Roman" w:hAnsi="Times New Roman" w:cs="Times New Roman"/>
          <w:sz w:val="30"/>
          <w:szCs w:val="30"/>
        </w:rPr>
        <w:t>Муралы</w:t>
      </w:r>
      <w:proofErr w:type="spellEnd"/>
      <w:r w:rsidRPr="004459A3">
        <w:rPr>
          <w:rFonts w:ascii="Times New Roman" w:hAnsi="Times New Roman" w:cs="Times New Roman"/>
          <w:sz w:val="30"/>
          <w:szCs w:val="30"/>
        </w:rPr>
        <w:t xml:space="preserve"> на различные темы </w:t>
      </w:r>
      <w:r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>, Бресте, Дзержинске, Заславле, Пинске, Узде, Гомеле, Жабинке, Гродно и др.</w:t>
      </w:r>
    </w:p>
    <w:p w14:paraId="7D04AF40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Уличное освещение </w:t>
      </w:r>
      <w:r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>
        <w:rPr>
          <w:rFonts w:ascii="Times New Roman" w:hAnsi="Times New Roman" w:cs="Times New Roman"/>
          <w:sz w:val="30"/>
          <w:szCs w:val="30"/>
        </w:rPr>
        <w:t>и обеспечивает безопасность</w:t>
      </w:r>
      <w:r w:rsidRPr="0091526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Pr="0091526F">
        <w:rPr>
          <w:rFonts w:ascii="Times New Roman" w:hAnsi="Times New Roman" w:cs="Times New Roman"/>
          <w:sz w:val="30"/>
          <w:szCs w:val="30"/>
        </w:rPr>
        <w:t>замена 64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>
        <w:rPr>
          <w:rFonts w:ascii="Times New Roman" w:hAnsi="Times New Roman" w:cs="Times New Roman"/>
          <w:sz w:val="30"/>
          <w:szCs w:val="30"/>
        </w:rPr>
        <w:t>, что к тому же позволяет экономить электроэнергию.</w:t>
      </w:r>
    </w:p>
    <w:p w14:paraId="37C41985" w14:textId="77777777" w:rsidR="002E1D70" w:rsidRPr="007600A6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– все эти задачи решаются. Например, один из масштабных проектов в этой сфере реализован в начале текущего года </w:t>
      </w:r>
      <w:r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завершение перевода на подземные источники питьевого водоснабжения всех потребителей столицы нашей Родины.</w:t>
      </w:r>
    </w:p>
    <w:p w14:paraId="7913D31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Pr="00B512E7">
        <w:rPr>
          <w:rFonts w:ascii="Times New Roman" w:hAnsi="Times New Roman" w:cs="Times New Roman"/>
          <w:sz w:val="30"/>
          <w:szCs w:val="30"/>
        </w:rPr>
        <w:t>выса</w:t>
      </w:r>
      <w:r>
        <w:rPr>
          <w:rFonts w:ascii="Times New Roman" w:hAnsi="Times New Roman" w:cs="Times New Roman"/>
          <w:sz w:val="30"/>
          <w:szCs w:val="30"/>
        </w:rPr>
        <w:t>живаются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>
        <w:rPr>
          <w:rFonts w:ascii="Times New Roman" w:hAnsi="Times New Roman" w:cs="Times New Roman"/>
          <w:sz w:val="30"/>
          <w:szCs w:val="30"/>
        </w:rPr>
        <w:t>авливаются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 w:rsidRPr="00B512E7">
        <w:rPr>
          <w:rFonts w:ascii="Times New Roman" w:hAnsi="Times New Roman" w:cs="Times New Roman"/>
          <w:sz w:val="30"/>
          <w:szCs w:val="30"/>
        </w:rPr>
        <w:lastRenderedPageBreak/>
        <w:t>детск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>
        <w:rPr>
          <w:rFonts w:ascii="Times New Roman" w:hAnsi="Times New Roman" w:cs="Times New Roman"/>
          <w:sz w:val="30"/>
          <w:szCs w:val="30"/>
        </w:rPr>
        <w:t>ые</w:t>
      </w:r>
      <w:r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>
        <w:rPr>
          <w:rFonts w:ascii="Times New Roman" w:hAnsi="Times New Roman" w:cs="Times New Roman"/>
          <w:sz w:val="30"/>
          <w:szCs w:val="30"/>
          <w:lang w:val="be-BY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B512E7">
        <w:rPr>
          <w:rFonts w:ascii="Times New Roman" w:hAnsi="Times New Roman" w:cs="Times New Roman"/>
          <w:sz w:val="30"/>
          <w:szCs w:val="30"/>
        </w:rPr>
        <w:t>ра</w:t>
      </w:r>
      <w:r>
        <w:rPr>
          <w:rFonts w:ascii="Times New Roman" w:hAnsi="Times New Roman" w:cs="Times New Roman"/>
          <w:sz w:val="30"/>
          <w:szCs w:val="30"/>
        </w:rPr>
        <w:t>ют</w:t>
      </w:r>
      <w:r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>
        <w:rPr>
          <w:rFonts w:ascii="Times New Roman" w:hAnsi="Times New Roman" w:cs="Times New Roman"/>
          <w:sz w:val="30"/>
          <w:szCs w:val="30"/>
        </w:rPr>
        <w:t xml:space="preserve"> а</w:t>
      </w:r>
      <w:r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14:paraId="0896EA89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январь–октябрь </w:t>
      </w:r>
      <w:r w:rsidRPr="00B16A3F">
        <w:rPr>
          <w:rFonts w:ascii="Times New Roman" w:hAnsi="Times New Roman" w:cs="Times New Roman"/>
          <w:sz w:val="30"/>
          <w:szCs w:val="30"/>
        </w:rPr>
        <w:t>2025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стране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B04BEF" w14:textId="77777777" w:rsidR="00146EDC" w:rsidRPr="00947B6A" w:rsidRDefault="00146EDC" w:rsidP="00146E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65DD236" w14:textId="13F8B096" w:rsidR="002E1D70" w:rsidRPr="00C535AD" w:rsidRDefault="00146EDC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35AD">
        <w:rPr>
          <w:rFonts w:ascii="Times New Roman" w:hAnsi="Times New Roman" w:cs="Times New Roman"/>
          <w:i/>
          <w:sz w:val="28"/>
          <w:szCs w:val="28"/>
        </w:rPr>
        <w:t xml:space="preserve">В Гродненской области </w:t>
      </w:r>
      <w:r w:rsidR="005C509D" w:rsidRPr="00C535AD">
        <w:rPr>
          <w:rFonts w:ascii="Times New Roman" w:hAnsi="Times New Roman" w:cs="Times New Roman"/>
          <w:i/>
          <w:sz w:val="28"/>
          <w:szCs w:val="28"/>
        </w:rPr>
        <w:t xml:space="preserve">работа по сносу пустующих и ветхих жилых домов шла опережающими темпами: вместо запланированных 485 зданий было снесено 505. </w:t>
      </w:r>
      <w:r w:rsidR="00744066" w:rsidRPr="00C535AD">
        <w:rPr>
          <w:rFonts w:ascii="Times New Roman" w:hAnsi="Times New Roman" w:cs="Times New Roman"/>
          <w:i/>
          <w:sz w:val="28"/>
          <w:szCs w:val="28"/>
        </w:rPr>
        <w:t>З</w:t>
      </w:r>
      <w:r w:rsidR="00E311EE" w:rsidRPr="00C535AD">
        <w:rPr>
          <w:rFonts w:ascii="Times New Roman" w:hAnsi="Times New Roman" w:cs="Times New Roman"/>
          <w:i/>
          <w:sz w:val="28"/>
          <w:szCs w:val="28"/>
        </w:rPr>
        <w:t>а 9 месяцев</w:t>
      </w:r>
      <w:r w:rsidR="00152FE2" w:rsidRPr="00C535AD">
        <w:rPr>
          <w:rFonts w:ascii="Times New Roman" w:hAnsi="Times New Roman" w:cs="Times New Roman"/>
          <w:i/>
          <w:sz w:val="28"/>
          <w:szCs w:val="28"/>
        </w:rPr>
        <w:t xml:space="preserve"> 2025 год</w:t>
      </w:r>
      <w:r w:rsidR="00E311EE" w:rsidRPr="00C535AD">
        <w:rPr>
          <w:rFonts w:ascii="Times New Roman" w:hAnsi="Times New Roman" w:cs="Times New Roman"/>
          <w:i/>
          <w:sz w:val="28"/>
          <w:szCs w:val="28"/>
        </w:rPr>
        <w:t>а</w:t>
      </w:r>
      <w:r w:rsidRPr="00C535AD">
        <w:rPr>
          <w:rFonts w:ascii="Times New Roman" w:hAnsi="Times New Roman" w:cs="Times New Roman"/>
          <w:i/>
          <w:sz w:val="28"/>
          <w:szCs w:val="28"/>
        </w:rPr>
        <w:t xml:space="preserve"> вовлечено в хозяйственный оборот земельных</w:t>
      </w:r>
      <w:r w:rsidR="00152FE2" w:rsidRPr="00C535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35AD">
        <w:rPr>
          <w:rFonts w:ascii="Times New Roman" w:hAnsi="Times New Roman" w:cs="Times New Roman"/>
          <w:i/>
          <w:sz w:val="28"/>
          <w:szCs w:val="28"/>
        </w:rPr>
        <w:t>участков пос</w:t>
      </w:r>
      <w:r w:rsidR="00E311EE" w:rsidRPr="00C535AD">
        <w:rPr>
          <w:rFonts w:ascii="Times New Roman" w:hAnsi="Times New Roman" w:cs="Times New Roman"/>
          <w:i/>
          <w:sz w:val="28"/>
          <w:szCs w:val="28"/>
        </w:rPr>
        <w:t>ле сноса пустующих домов 130 га, неиспользуемых земельных участков (за исключением плодовых садов) – 146,56 га (65 %).</w:t>
      </w:r>
    </w:p>
    <w:p w14:paraId="785638E8" w14:textId="77777777" w:rsidR="00146EDC" w:rsidRPr="00C535AD" w:rsidRDefault="002E1D70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35AD">
        <w:rPr>
          <w:rFonts w:ascii="Times New Roman" w:hAnsi="Times New Roman" w:cs="Times New Roman"/>
          <w:i/>
          <w:sz w:val="28"/>
          <w:szCs w:val="28"/>
        </w:rPr>
        <w:t>В 2025 году исполнительными комитетами приняты решения об узаконивании 754 самовольно занятых земельных участков в населенных пунктах с внесением в местный бюджет за право легализации самовольно занятых земельных участков 1,64 млн. рублей.</w:t>
      </w:r>
    </w:p>
    <w:p w14:paraId="1ED20D93" w14:textId="77777777" w:rsidR="00146EDC" w:rsidRDefault="00146ED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5F8C74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1B9C25F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7C6B6B" wp14:editId="1031A88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51D2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9D1C93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Выполняется поручение </w:t>
      </w:r>
      <w:r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0223534" w14:textId="77777777" w:rsidR="002E1D70" w:rsidRPr="009F25AE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14:paraId="5B5FD206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14:paraId="06090A9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A3300D">
        <w:rPr>
          <w:rFonts w:ascii="Times New Roman" w:hAnsi="Times New Roman" w:cs="Times New Roman"/>
          <w:sz w:val="30"/>
          <w:szCs w:val="30"/>
        </w:rPr>
        <w:t>родолжаются</w:t>
      </w:r>
      <w:r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 xml:space="preserve">аботы по </w:t>
      </w:r>
      <w:r w:rsidRPr="00A3300D">
        <w:rPr>
          <w:rFonts w:ascii="Times New Roman" w:hAnsi="Times New Roman" w:cs="Times New Roman"/>
          <w:sz w:val="30"/>
          <w:szCs w:val="30"/>
        </w:rPr>
        <w:lastRenderedPageBreak/>
        <w:t>восстановлению каналов до проектных параметров и удалению древесно-кустарниковой растительности.</w:t>
      </w:r>
    </w:p>
    <w:p w14:paraId="23E93275" w14:textId="77777777" w:rsidR="002E1D70" w:rsidRPr="00947B6A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4416AED" w14:textId="77777777" w:rsidR="002E1D70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 xml:space="preserve">За январь–октябрь 2025 г. мелиоративные мероприятия проведены 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, в том числе: строительство (реконструкция) мелиоративных систем – 38,9 тыс. га, </w:t>
      </w:r>
      <w:proofErr w:type="spellStart"/>
      <w:r w:rsidRPr="00947B6A">
        <w:rPr>
          <w:rFonts w:ascii="Times New Roman" w:hAnsi="Times New Roman" w:cs="Times New Roman"/>
          <w:i/>
          <w:sz w:val="28"/>
          <w:szCs w:val="28"/>
        </w:rPr>
        <w:t>культуртехническая</w:t>
      </w:r>
      <w:proofErr w:type="spellEnd"/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мелиорация – 46,4 тыс. га.</w:t>
      </w:r>
    </w:p>
    <w:p w14:paraId="20E43ABC" w14:textId="77777777" w:rsidR="00E16E9F" w:rsidRDefault="00E16E9F" w:rsidP="00E16E9F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01249906" w14:textId="46074050" w:rsidR="008D4934" w:rsidRDefault="00E16E9F" w:rsidP="00485446">
      <w:pPr>
        <w:tabs>
          <w:tab w:val="left" w:pos="851"/>
        </w:tabs>
        <w:spacing w:after="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6E9F">
        <w:rPr>
          <w:rFonts w:ascii="Times New Roman" w:hAnsi="Times New Roman" w:cs="Times New Roman"/>
          <w:i/>
          <w:sz w:val="28"/>
          <w:szCs w:val="28"/>
        </w:rPr>
        <w:t>В Гродненской области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D4934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794439">
        <w:rPr>
          <w:rFonts w:ascii="Times New Roman" w:hAnsi="Times New Roman" w:cs="Times New Roman"/>
          <w:i/>
          <w:sz w:val="28"/>
          <w:szCs w:val="28"/>
        </w:rPr>
        <w:t>Год благоустройства</w:t>
      </w:r>
      <w:r w:rsidR="008D4934" w:rsidRPr="00146E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5446">
        <w:rPr>
          <w:rFonts w:ascii="Times New Roman" w:hAnsi="Times New Roman" w:cs="Times New Roman"/>
          <w:i/>
          <w:sz w:val="28"/>
          <w:szCs w:val="28"/>
        </w:rPr>
        <w:t xml:space="preserve">запланирована рекультивация </w:t>
      </w:r>
      <w:r w:rsidR="008D4934" w:rsidRPr="008D4934">
        <w:rPr>
          <w:rFonts w:ascii="Times New Roman" w:hAnsi="Times New Roman" w:cs="Times New Roman"/>
          <w:i/>
          <w:sz w:val="28"/>
          <w:szCs w:val="28"/>
        </w:rPr>
        <w:t xml:space="preserve">13 внутрихозяйственных карьеров на площади 11,28 га, распашка </w:t>
      </w:r>
      <w:r w:rsidR="00794439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8D4934" w:rsidRPr="008D4934">
        <w:rPr>
          <w:rFonts w:ascii="Times New Roman" w:hAnsi="Times New Roman" w:cs="Times New Roman"/>
          <w:i/>
          <w:sz w:val="28"/>
          <w:szCs w:val="28"/>
        </w:rPr>
        <w:t>вовлечение в хозяйственный оборот неиспользуемых земельных участков на площади 222,84 га</w:t>
      </w:r>
      <w:r w:rsidR="008D4934">
        <w:rPr>
          <w:rFonts w:ascii="Times New Roman" w:hAnsi="Times New Roman" w:cs="Times New Roman"/>
          <w:i/>
          <w:sz w:val="28"/>
          <w:szCs w:val="28"/>
        </w:rPr>
        <w:t>.</w:t>
      </w:r>
    </w:p>
    <w:p w14:paraId="6EADFEE2" w14:textId="2610DBD4" w:rsidR="00E16E9F" w:rsidRPr="00146EDC" w:rsidRDefault="008D4934" w:rsidP="00E16E9F">
      <w:pPr>
        <w:spacing w:after="0" w:line="28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="00E16E9F">
        <w:rPr>
          <w:rFonts w:ascii="Times New Roman" w:hAnsi="Times New Roman" w:cs="Times New Roman"/>
          <w:i/>
          <w:sz w:val="28"/>
          <w:szCs w:val="28"/>
        </w:rPr>
        <w:t>а 1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месяцев 2025 года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выполнены работы по рекультивации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17 внутрихозяйственны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х карьеров на площади 14,78 га.: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Хорошевичи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ОАО «Органик-Лэнд» Слонимского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1,0 га, «Пасека-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Дворчаны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и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Дубинцы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КСУП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Гирки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Вороновского</w:t>
      </w:r>
      <w:proofErr w:type="spellEnd"/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района на площади 1,0 га и 0,6 га соответственно,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Неверовичи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КСУП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Неверовичи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Волковысского района на площади 1,0 га,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Градовщизна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СУП «Гудогай» Островецкого района на площади 1,0 га,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Ханчицы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Ханчицы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-Неман» Свислочского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1,0 га, «Роготно» в ОАО «Дворец-Агро» Дятловского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0,5 га, «Новоселки» в ОАО «Гранит-Агро» Дятловского района 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площади 0,8 га,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Белокозы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РСУП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Олекшицы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Берестовицкого района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на площади 0,28 га, «Деречин» в СУП «Голынка» Зельвенского района 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площади 1,0 га,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Галуновичи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Лаздуны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-Агро» Ивьевского района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на площади 1,0 га; «Большие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Бобровники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УСП «Новый Двор-Агро»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Свислочского района на площади 0,6 га; «Тулово» в филиале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Мижеречи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</w:t>
      </w:r>
      <w:r w:rsidR="008A48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ООО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Биоком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Зельвенского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района на площади 1,0 га;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Лемники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СПК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Жуховичи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Кореличского района на площади 1,0 га;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Енчи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2»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КСУП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Дотишки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Вороновского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района на площади 1,0 га, «Дудки»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ОАО «Первомайск-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агро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на площади 1,0 га Щучинского района,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«Ковали» в КФХ «Роса-Агро» на площади 1,0 га Слонимского района, в хозяйственный оборот </w:t>
      </w:r>
      <w:r w:rsidR="00937AFD" w:rsidRPr="00146EDC">
        <w:rPr>
          <w:rFonts w:ascii="Times New Roman" w:hAnsi="Times New Roman" w:cs="Times New Roman"/>
          <w:i/>
          <w:sz w:val="28"/>
          <w:szCs w:val="28"/>
        </w:rPr>
        <w:t xml:space="preserve">вовлечено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неиспользуемых земельных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участков на площади 245,55 га.</w:t>
      </w:r>
    </w:p>
    <w:p w14:paraId="4AC2F247" w14:textId="77777777" w:rsidR="002E1D70" w:rsidRPr="00947B6A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Проведена существенная </w:t>
      </w:r>
      <w:r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улучшения санитарного состояния.</w:t>
      </w:r>
    </w:p>
    <w:p w14:paraId="33D557D3" w14:textId="77777777" w:rsidR="002E1D70" w:rsidRPr="00947B6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По итогам работы за 9 месяцев 2025 г</w:t>
      </w:r>
      <w:r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работы, отремонтированы хранилища кормов</w:t>
      </w:r>
      <w:r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947B6A">
        <w:rPr>
          <w:rFonts w:ascii="Times New Roman" w:hAnsi="Times New Roman" w:cs="Times New Roman"/>
          <w:sz w:val="30"/>
          <w:szCs w:val="30"/>
        </w:rPr>
        <w:t xml:space="preserve"> Приведены в порядок машинные дворы, обустроены площадки для временного хранения металлолома и изношенных шин.</w:t>
      </w:r>
    </w:p>
    <w:p w14:paraId="1A96FED0" w14:textId="77777777" w:rsidR="002E1D70" w:rsidRPr="00A724E1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Порядок на территориях сельхозорганизаций – это 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14:paraId="461A4863" w14:textId="77777777" w:rsidR="00F601FD" w:rsidRDefault="00F601F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5331C80A" w14:textId="77777777" w:rsidR="004A718D" w:rsidRDefault="004A71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37D41900" w14:textId="77777777" w:rsidR="004A718D" w:rsidRDefault="004A71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2DBA3E24" w14:textId="77777777" w:rsidR="002E1D70" w:rsidRPr="00C11851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Чисто не там, где убирают, а там, где не сорят</w:t>
      </w:r>
    </w:p>
    <w:p w14:paraId="5CEEB6F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и ухоженности населенных пунктов тесно связано с </w:t>
      </w:r>
      <w:r w:rsidRPr="00B854A8">
        <w:rPr>
          <w:rFonts w:ascii="Times New Roman" w:hAnsi="Times New Roman" w:cs="Times New Roman"/>
          <w:sz w:val="30"/>
          <w:szCs w:val="30"/>
        </w:rPr>
        <w:t>системой обращения с отходами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864AF9">
        <w:rPr>
          <w:rFonts w:ascii="Times New Roman" w:hAnsi="Times New Roman" w:cs="Times New Roman"/>
          <w:sz w:val="30"/>
          <w:szCs w:val="30"/>
        </w:rPr>
        <w:t>модернизир</w:t>
      </w:r>
      <w:r>
        <w:rPr>
          <w:rFonts w:ascii="Times New Roman" w:hAnsi="Times New Roman" w:cs="Times New Roman"/>
          <w:sz w:val="30"/>
          <w:szCs w:val="30"/>
        </w:rPr>
        <w:t>уются</w:t>
      </w:r>
      <w:r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>
        <w:rPr>
          <w:rFonts w:ascii="Times New Roman" w:hAnsi="Times New Roman" w:cs="Times New Roman"/>
          <w:sz w:val="30"/>
          <w:szCs w:val="30"/>
        </w:rPr>
        <w:t>;</w:t>
      </w:r>
      <w:r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>
        <w:rPr>
          <w:rFonts w:ascii="Times New Roman" w:hAnsi="Times New Roman" w:cs="Times New Roman"/>
          <w:sz w:val="30"/>
          <w:szCs w:val="30"/>
        </w:rPr>
        <w:t xml:space="preserve"> и др.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тыс. контейнерных площадок, отремонтировано почти 26 тыс. контейнеров.</w:t>
      </w:r>
    </w:p>
    <w:p w14:paraId="4CEE9519" w14:textId="77777777" w:rsidR="002E1D70" w:rsidRPr="00A566EF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7DAB8B8" w14:textId="1105DA8D" w:rsidR="002E1D70" w:rsidRPr="00A566EF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 xml:space="preserve">В стране насчитывается 85 объектов для сортировки ТКО и извлечения вторичных материальных ресурсов (в </w:t>
      </w:r>
      <w:r>
        <w:rPr>
          <w:rFonts w:ascii="Times New Roman" w:hAnsi="Times New Roman" w:cs="Times New Roman"/>
          <w:i/>
          <w:sz w:val="28"/>
          <w:szCs w:val="28"/>
        </w:rPr>
        <w:t>г.</w:t>
      </w:r>
      <w:r w:rsidR="00805E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ТКО), позволяющих обрабатывать порядка 1,5 млн т отходов (около 40% от общего объема).</w:t>
      </w:r>
      <w:r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14:paraId="1CED667A" w14:textId="77777777" w:rsidR="002E1D70" w:rsidRPr="008C4489" w:rsidRDefault="002E1D70" w:rsidP="002E1D7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777F9B5" w14:textId="070FA2D4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40B36A3F" w14:textId="7DE64D2B" w:rsidR="002E1D70" w:rsidRDefault="00F601F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180AF7B3" wp14:editId="0D16BAF6">
            <wp:simplePos x="0" y="0"/>
            <wp:positionH relativeFrom="column">
              <wp:posOffset>1044114</wp:posOffset>
            </wp:positionH>
            <wp:positionV relativeFrom="paragraph">
              <wp:posOffset>15685</wp:posOffset>
            </wp:positionV>
            <wp:extent cx="4781550" cy="2689860"/>
            <wp:effectExtent l="0" t="0" r="3175" b="7620"/>
            <wp:wrapTight wrapText="bothSides">
              <wp:wrapPolygon edited="0">
                <wp:start x="0" y="0"/>
                <wp:lineTo x="0" y="21491"/>
                <wp:lineTo x="21515" y="21491"/>
                <wp:lineTo x="2151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F18F4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3D1B37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49C6E7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604F0D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C59C55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0B5766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24BAD3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1FF12B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73C129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DFFD664" w14:textId="74DAE2D2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14:paraId="1AD09C90" w14:textId="0C3C7DF7" w:rsidR="002E1D70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506F9660" wp14:editId="03E0D5AF">
            <wp:simplePos x="0" y="0"/>
            <wp:positionH relativeFrom="column">
              <wp:posOffset>1318260</wp:posOffset>
            </wp:positionH>
            <wp:positionV relativeFrom="paragraph">
              <wp:posOffset>81280</wp:posOffset>
            </wp:positionV>
            <wp:extent cx="4507865" cy="2535555"/>
            <wp:effectExtent l="0" t="0" r="6985" b="0"/>
            <wp:wrapTight wrapText="bothSides">
              <wp:wrapPolygon edited="0">
                <wp:start x="0" y="0"/>
                <wp:lineTo x="0" y="21421"/>
                <wp:lineTo x="21542" y="21421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8D">
        <w:rPr>
          <w:rFonts w:ascii="Times New Roman" w:hAnsi="Times New Roman" w:cs="Times New Roman"/>
          <w:sz w:val="30"/>
          <w:szCs w:val="30"/>
        </w:rPr>
        <w:t>Слайд 7.</w:t>
      </w:r>
      <w:r w:rsidRPr="00F601F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5012F8CF" w14:textId="2013B2E1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DFF565" w14:textId="77777777" w:rsidR="002E1D70" w:rsidRPr="009108AF" w:rsidRDefault="009F5D8D" w:rsidP="002E1D70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lastRenderedPageBreak/>
        <w:t>Вопрос своевременного вывоза мусора должен быть на постоянном контроле, а появление стихийных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или в лесных массивах напрямую зависит от культуры поведения граждан. </w:t>
      </w:r>
    </w:p>
    <w:p w14:paraId="64D5CF26" w14:textId="12E96FC9" w:rsidR="002E1D70" w:rsidRPr="009108AF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7978CC21" w14:textId="77777777" w:rsidR="002E1D70" w:rsidRPr="009108AF" w:rsidRDefault="009F5D8D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более 13 тыс. фактов размещения отходов вне санкционированных мест. </w:t>
      </w:r>
    </w:p>
    <w:p w14:paraId="2A3C1157" w14:textId="77777777" w:rsidR="00172549" w:rsidRDefault="009F5D8D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За 10 месяцев вынесено более 22 тыс. постановлений о привлечении к административной ответственности за несоблюдение требований законодательства по наведению порядка на земле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14:paraId="78951D9F" w14:textId="77777777" w:rsidR="00172549" w:rsidRDefault="00172549" w:rsidP="0017254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5561417A" w14:textId="48FA4C1E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>
        <w:rPr>
          <w:rFonts w:ascii="Times New Roman" w:hAnsi="Times New Roman" w:cs="Times New Roman"/>
          <w:i/>
          <w:spacing w:val="-10"/>
          <w:sz w:val="28"/>
          <w:szCs w:val="28"/>
        </w:rPr>
        <w:t>В Гродненской области з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а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10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месяцев </w:t>
      </w:r>
      <w:r w:rsidR="00B14286">
        <w:rPr>
          <w:rFonts w:ascii="Times New Roman" w:hAnsi="Times New Roman" w:cs="Times New Roman"/>
          <w:i/>
          <w:spacing w:val="-10"/>
          <w:sz w:val="28"/>
          <w:szCs w:val="28"/>
        </w:rPr>
        <w:t>2025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года в ходе проверок выявлено более 13 тыс. фактов размещения отходов вне санкционированных мест. </w:t>
      </w: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По состоянию на 01.11.2025 на территории Гродненской области районными исполнительными комитетами обследовано: </w:t>
      </w:r>
    </w:p>
    <w:p w14:paraId="0F19C5AE" w14:textId="77777777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>75 903 индивидуальных домовладения. Проведено 16 229 контрольных мероприятий, по результатам которых выдано 8 022 предписаний, устранено 7 596 нарушений.</w:t>
      </w:r>
    </w:p>
    <w:p w14:paraId="6AC16E50" w14:textId="77777777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 xml:space="preserve">9 412 субъектов хозяйствования. Проведено 2 635 контрольных мероприятий, по результатам которых выдано 1 626 предписаний, устранено 1 586 нарушений. </w:t>
      </w:r>
    </w:p>
    <w:p w14:paraId="19B1E58E" w14:textId="77777777" w:rsid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>28 218 объектов без разделения их на индивидуальные домовладения и субъекты хозяйствования. Проведено 3 368 контрольных мероприятий, по результатам которых выдано 5 037 предписаний, устранено 4 085 нарушений.</w:t>
      </w:r>
    </w:p>
    <w:p w14:paraId="3823EF24" w14:textId="24286551" w:rsidR="000D1371" w:rsidRDefault="000D1371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0D1371">
        <w:rPr>
          <w:rFonts w:ascii="Times New Roman" w:hAnsi="Times New Roman" w:cs="Times New Roman"/>
          <w:i/>
          <w:spacing w:val="-10"/>
          <w:sz w:val="28"/>
          <w:szCs w:val="28"/>
        </w:rPr>
        <w:t>За 10 месяцев 2025 года территориальными органами Министерства природных ресурсов и охраны окружающей среды Гродненской области по вопросам наведения порядка на земле проведено 169 мониторингов и 105 мероприятий технического (технологического, проверочного) характера. Для устранения недостатков предприятиям (организациям) направлено 2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0D1371">
        <w:rPr>
          <w:rFonts w:ascii="Times New Roman" w:hAnsi="Times New Roman" w:cs="Times New Roman"/>
          <w:i/>
          <w:spacing w:val="-10"/>
          <w:sz w:val="28"/>
          <w:szCs w:val="28"/>
        </w:rPr>
        <w:t xml:space="preserve">435 пунктов рекомендаций и выдано 2858 пунктов предписаний. </w:t>
      </w:r>
    </w:p>
    <w:p w14:paraId="33F0068C" w14:textId="77777777" w:rsidR="000D1371" w:rsidRDefault="000D1371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</w:p>
    <w:p w14:paraId="628C0F45" w14:textId="77777777" w:rsidR="002E1D70" w:rsidRPr="00355DA4" w:rsidRDefault="009F5D8D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14:paraId="3232C6D3" w14:textId="43C4A20F" w:rsidR="002E1D70" w:rsidRDefault="009F5D8D" w:rsidP="002E1D70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самых лесных стран Европы: 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Беларуси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покрыты лесами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i/>
          <w:spacing w:val="-6"/>
          <w:sz w:val="28"/>
          <w:szCs w:val="28"/>
        </w:rPr>
        <w:t>(практически на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га)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14:paraId="59291749" w14:textId="6989E68C" w:rsidR="00C61A4C" w:rsidRPr="009108AF" w:rsidRDefault="00F601FD" w:rsidP="002E1D70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4334F2ED" wp14:editId="7E35E3A7">
            <wp:simplePos x="0" y="0"/>
            <wp:positionH relativeFrom="margin">
              <wp:posOffset>1651190</wp:posOffset>
            </wp:positionH>
            <wp:positionV relativeFrom="paragraph">
              <wp:posOffset>2893</wp:posOffset>
            </wp:positionV>
            <wp:extent cx="4120737" cy="2316539"/>
            <wp:effectExtent l="0" t="0" r="0" b="7620"/>
            <wp:wrapTight wrapText="bothSides">
              <wp:wrapPolygon edited="0">
                <wp:start x="0" y="0"/>
                <wp:lineTo x="0" y="21493"/>
                <wp:lineTo x="21470" y="21493"/>
                <wp:lineTo x="2147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513" cy="2317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A4C">
        <w:rPr>
          <w:rFonts w:ascii="Times New Roman" w:hAnsi="Times New Roman" w:cs="Times New Roman"/>
          <w:sz w:val="30"/>
          <w:szCs w:val="30"/>
        </w:rPr>
        <w:t>Слайд 8.</w:t>
      </w:r>
    </w:p>
    <w:p w14:paraId="610250AF" w14:textId="2C937A9D" w:rsidR="002E1D70" w:rsidRDefault="00C61A4C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1A4C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30DE4715" w14:textId="4E942F70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61C2B67" w14:textId="068E1738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A24009" w14:textId="5EC2F8DE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5EC1352" w14:textId="77777777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5E4BAF" w14:textId="14C9D792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EEF76E" w14:textId="77777777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8557BD3" w14:textId="77777777" w:rsidR="00C82858" w:rsidRDefault="00C8285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891D8F" w14:textId="77777777" w:rsidR="00C82858" w:rsidRDefault="00C8285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59AD9F" w14:textId="227C02EE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D66810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 формирует чувство</w:t>
      </w:r>
      <w:r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>
        <w:rPr>
          <w:rFonts w:ascii="Times New Roman" w:hAnsi="Times New Roman" w:cs="Times New Roman"/>
          <w:sz w:val="30"/>
          <w:szCs w:val="30"/>
        </w:rPr>
        <w:t>твенности и гордости за страну. Например</w:t>
      </w:r>
      <w:r w:rsidRPr="00342B3F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>
        <w:rPr>
          <w:rFonts w:ascii="Times New Roman" w:hAnsi="Times New Roman" w:cs="Times New Roman"/>
          <w:sz w:val="30"/>
          <w:szCs w:val="30"/>
        </w:rPr>
        <w:t>жено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45</w:t>
      </w:r>
      <w:r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Pr="00342B3F">
        <w:rPr>
          <w:rFonts w:ascii="Times New Roman" w:hAnsi="Times New Roman" w:cs="Times New Roman"/>
          <w:sz w:val="30"/>
          <w:szCs w:val="30"/>
        </w:rPr>
        <w:t xml:space="preserve">деревьев, </w:t>
      </w:r>
      <w:r w:rsidRPr="009F7B7D">
        <w:rPr>
          <w:rFonts w:ascii="Times New Roman" w:hAnsi="Times New Roman" w:cs="Times New Roman"/>
          <w:sz w:val="30"/>
          <w:szCs w:val="30"/>
        </w:rPr>
        <w:t>создано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>
        <w:rPr>
          <w:rFonts w:ascii="Times New Roman" w:hAnsi="Times New Roman" w:cs="Times New Roman"/>
          <w:sz w:val="30"/>
          <w:szCs w:val="30"/>
        </w:rPr>
        <w:t>7 тыс.</w:t>
      </w:r>
      <w:r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культур.</w:t>
      </w:r>
    </w:p>
    <w:p w14:paraId="2071DD3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B3F51E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5734FD9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39452D" wp14:editId="011F8BD2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1E71F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93C5280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Толокой белорусы устраняли последствия непогоды. Наиболее пострадали от шквалистых ветров и ненастья лесные угодья Могилевской и Гомельской областей.</w:t>
      </w:r>
    </w:p>
    <w:p w14:paraId="0A35C1DC" w14:textId="77777777" w:rsidR="002E1D70" w:rsidRPr="00F601FD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Впервые в Год благоустройства прошла </w:t>
      </w:r>
      <w:r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Pr="00DB75F7">
        <w:rPr>
          <w:rFonts w:ascii="Times New Roman" w:hAnsi="Times New Roman" w:cs="Times New Roman"/>
          <w:b/>
          <w:sz w:val="30"/>
          <w:szCs w:val="30"/>
        </w:rPr>
        <w:t>! Парадак!»</w:t>
      </w:r>
      <w:r w:rsidRPr="00D4633A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направленная на благоустройство и наведение порядка в лесном фонде. </w:t>
      </w:r>
      <w:r w:rsidRPr="00551A82">
        <w:rPr>
          <w:rFonts w:ascii="Times New Roman" w:hAnsi="Times New Roman" w:cs="Times New Roman"/>
          <w:sz w:val="30"/>
          <w:szCs w:val="30"/>
        </w:rPr>
        <w:t>В рамках акции по всей стране были заложены десятки памятных аллей, благоустроены расположенны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551A82">
        <w:rPr>
          <w:rFonts w:ascii="Times New Roman" w:hAnsi="Times New Roman" w:cs="Times New Roman"/>
          <w:sz w:val="30"/>
          <w:szCs w:val="30"/>
        </w:rPr>
        <w:t xml:space="preserve"> в лесном фонде сотни </w:t>
      </w:r>
      <w:r w:rsidRPr="00F601FD">
        <w:rPr>
          <w:rFonts w:ascii="Times New Roman" w:hAnsi="Times New Roman" w:cs="Times New Roman"/>
          <w:sz w:val="30"/>
          <w:szCs w:val="30"/>
        </w:rPr>
        <w:t>мемориалов и воинских захоронений.</w:t>
      </w:r>
    </w:p>
    <w:p w14:paraId="4B5AC1BB" w14:textId="77777777" w:rsidR="002E1D70" w:rsidRPr="00F601FD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BB9D805" w14:textId="77777777" w:rsidR="005C509D" w:rsidRPr="00F601FD" w:rsidRDefault="005C509D" w:rsidP="005C50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01F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35EFC30A" w14:textId="3B57021C" w:rsidR="005C509D" w:rsidRPr="00F601FD" w:rsidRDefault="005C509D" w:rsidP="005C509D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01FD">
        <w:rPr>
          <w:rFonts w:ascii="Times New Roman" w:hAnsi="Times New Roman" w:cs="Times New Roman"/>
          <w:i/>
          <w:sz w:val="28"/>
          <w:szCs w:val="28"/>
        </w:rPr>
        <w:t>Лесохозяйственные организации Гродненщины провели санитарные рубки и уборку захламленности почти на 2,5 тысячи гектаров в рекреационно-оздоровительных, природоохранных и защитных лесах. Были восстановлены поврежденные участки после ветровалов и буреломов на площади 300 гектаров. А для любителей активного отдыха</w:t>
      </w:r>
      <w:r w:rsidR="00473ACF" w:rsidRPr="00F601FD">
        <w:rPr>
          <w:rFonts w:ascii="Times New Roman" w:hAnsi="Times New Roman" w:cs="Times New Roman"/>
          <w:i/>
          <w:sz w:val="28"/>
          <w:szCs w:val="28"/>
        </w:rPr>
        <w:t xml:space="preserve"> и здорового образа жизни </w:t>
      </w:r>
      <w:r w:rsidRPr="00F601FD">
        <w:rPr>
          <w:rFonts w:ascii="Times New Roman" w:hAnsi="Times New Roman" w:cs="Times New Roman"/>
          <w:i/>
          <w:sz w:val="28"/>
          <w:szCs w:val="28"/>
        </w:rPr>
        <w:t>создано 11 новых экологических троп.</w:t>
      </w:r>
    </w:p>
    <w:p w14:paraId="1A409C53" w14:textId="77777777" w:rsidR="005C509D" w:rsidRDefault="005C509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2935C16" w14:textId="77777777" w:rsidR="005C509D" w:rsidRPr="00511C1E" w:rsidRDefault="005C509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3C6EE3C" w14:textId="77777777" w:rsidR="002E1D70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14:paraId="31AE62B1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 и создание настроения жителям и гостям.</w:t>
      </w:r>
    </w:p>
    <w:p w14:paraId="0A0CF38D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 xml:space="preserve">высажено свыше 304 тыс. деревьев. Лидерами по посадке деревьев за 9 месяцев являются Брестская </w:t>
      </w:r>
      <w:r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Pr="00D4633A">
        <w:rPr>
          <w:rFonts w:ascii="Times New Roman" w:hAnsi="Times New Roman" w:cs="Times New Roman"/>
          <w:sz w:val="30"/>
          <w:szCs w:val="30"/>
        </w:rPr>
        <w:t>област</w:t>
      </w:r>
      <w:r>
        <w:rPr>
          <w:rFonts w:ascii="Times New Roman" w:hAnsi="Times New Roman" w:cs="Times New Roman"/>
          <w:sz w:val="30"/>
          <w:szCs w:val="30"/>
        </w:rPr>
        <w:t>и.</w:t>
      </w:r>
    </w:p>
    <w:p w14:paraId="2DE81422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proofErr w:type="spellStart"/>
      <w:r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14:paraId="3B5920C3" w14:textId="77777777" w:rsidR="002E1D70" w:rsidRDefault="009F5D8D" w:rsidP="007E562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 xml:space="preserve">32 млн цветов </w:t>
      </w:r>
      <w:r w:rsidRPr="0044227A">
        <w:rPr>
          <w:rFonts w:ascii="Times New Roman" w:hAnsi="Times New Roman" w:cs="Times New Roman"/>
          <w:i/>
          <w:sz w:val="28"/>
          <w:szCs w:val="28"/>
        </w:rPr>
        <w:t>(в 2024 г. – 20,5 млн 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Больше всего высажено в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>столице – 10,6 млн цветов. Огромна</w:t>
      </w:r>
      <w:r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Pr="00D4633A">
        <w:rPr>
          <w:rFonts w:ascii="Times New Roman" w:hAnsi="Times New Roman" w:cs="Times New Roman"/>
          <w:sz w:val="30"/>
          <w:szCs w:val="30"/>
        </w:rPr>
        <w:t>, созданию клумб и цветочных композиций</w:t>
      </w:r>
      <w:r>
        <w:rPr>
          <w:rFonts w:ascii="Times New Roman" w:hAnsi="Times New Roman" w:cs="Times New Roman"/>
          <w:sz w:val="30"/>
          <w:szCs w:val="30"/>
        </w:rPr>
        <w:t>:</w:t>
      </w:r>
      <w:r w:rsidRPr="00D4633A">
        <w:rPr>
          <w:rFonts w:ascii="Times New Roman" w:hAnsi="Times New Roman" w:cs="Times New Roman"/>
          <w:sz w:val="30"/>
          <w:szCs w:val="30"/>
        </w:rPr>
        <w:t xml:space="preserve"> в Могилевской области – 3,6 млн цветов</w:t>
      </w:r>
      <w:r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Гомельской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Pr="00D4633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4633A">
        <w:rPr>
          <w:rFonts w:ascii="Times New Roman" w:hAnsi="Times New Roman" w:cs="Times New Roman"/>
          <w:sz w:val="30"/>
          <w:szCs w:val="30"/>
        </w:rPr>
        <w:t>по 3,5 млн.</w:t>
      </w:r>
    </w:p>
    <w:p w14:paraId="1127C360" w14:textId="77777777" w:rsidR="00C63769" w:rsidRPr="00F601FD" w:rsidRDefault="00C63769" w:rsidP="007E562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01F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63B3F98" w14:textId="6FAF898E" w:rsidR="007E5629" w:rsidRPr="00F601FD" w:rsidRDefault="00C63769" w:rsidP="007E562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01FD">
        <w:rPr>
          <w:rFonts w:ascii="Times New Roman" w:hAnsi="Times New Roman" w:cs="Times New Roman"/>
          <w:i/>
          <w:sz w:val="28"/>
          <w:szCs w:val="28"/>
        </w:rPr>
        <w:t xml:space="preserve">В Гродненской области в рамках реализации Плана мероприятий по проведению Года благоустройства за 9 месяцев 2025 года обустроено 15,17 </w:t>
      </w:r>
      <w:r w:rsidR="005C509D" w:rsidRPr="00F601FD">
        <w:rPr>
          <w:rFonts w:ascii="Times New Roman" w:hAnsi="Times New Roman" w:cs="Times New Roman"/>
          <w:i/>
          <w:sz w:val="28"/>
          <w:szCs w:val="28"/>
        </w:rPr>
        <w:t>гектаров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 xml:space="preserve"> газонов (91,3 %</w:t>
      </w:r>
      <w:r w:rsidRPr="00F601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 xml:space="preserve">к плану), </w:t>
      </w:r>
      <w:r w:rsidRPr="00F601FD">
        <w:rPr>
          <w:rFonts w:ascii="Times New Roman" w:hAnsi="Times New Roman" w:cs="Times New Roman"/>
          <w:i/>
          <w:sz w:val="28"/>
          <w:szCs w:val="28"/>
        </w:rPr>
        <w:t>высажено 28,19 тысяч деревьев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proofErr w:type="gramStart"/>
      <w:r w:rsidR="007E5629" w:rsidRPr="00F601FD">
        <w:rPr>
          <w:rFonts w:ascii="Times New Roman" w:hAnsi="Times New Roman" w:cs="Times New Roman"/>
          <w:i/>
          <w:sz w:val="28"/>
          <w:szCs w:val="28"/>
        </w:rPr>
        <w:t xml:space="preserve">   (</w:t>
      </w:r>
      <w:proofErr w:type="gramEnd"/>
      <w:r w:rsidR="007E5629" w:rsidRPr="00F601FD">
        <w:rPr>
          <w:rFonts w:ascii="Times New Roman" w:hAnsi="Times New Roman" w:cs="Times New Roman"/>
          <w:i/>
          <w:sz w:val="28"/>
          <w:szCs w:val="28"/>
        </w:rPr>
        <w:t>65,9 %)</w:t>
      </w:r>
      <w:r w:rsidRPr="00F601FD">
        <w:rPr>
          <w:rFonts w:ascii="Times New Roman" w:hAnsi="Times New Roman" w:cs="Times New Roman"/>
          <w:i/>
          <w:sz w:val="28"/>
          <w:szCs w:val="28"/>
        </w:rPr>
        <w:t>, 17,7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>7 тысяч штук кустарников (151,9 %)</w:t>
      </w:r>
      <w:r w:rsidR="003F55B4" w:rsidRPr="00F601FD">
        <w:rPr>
          <w:rFonts w:ascii="Times New Roman" w:hAnsi="Times New Roman" w:cs="Times New Roman"/>
          <w:i/>
          <w:sz w:val="28"/>
          <w:szCs w:val="28"/>
        </w:rPr>
        <w:t>.</w:t>
      </w:r>
    </w:p>
    <w:p w14:paraId="75C6E21B" w14:textId="77777777" w:rsidR="005C509D" w:rsidRPr="00F601FD" w:rsidRDefault="005C509D" w:rsidP="007E562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54AAC75" w14:textId="545AF60B" w:rsidR="002E1D70" w:rsidRPr="005712DB" w:rsidRDefault="007E5629" w:rsidP="007E562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 w:rsidR="009F5D8D" w:rsidRPr="005712DB">
        <w:rPr>
          <w:rFonts w:ascii="Times New Roman" w:hAnsi="Times New Roman" w:cs="Times New Roman"/>
          <w:spacing w:val="-10"/>
          <w:sz w:val="30"/>
          <w:szCs w:val="30"/>
        </w:rPr>
        <w:t>лайд 10</w:t>
      </w:r>
    </w:p>
    <w:p w14:paraId="7CC6F99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2439ACE" wp14:editId="6696AE6C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F890" w14:textId="77777777" w:rsidR="002E1D70" w:rsidRPr="00355DA4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14:paraId="07E6A853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14:paraId="36D41CF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 xml:space="preserve">кам пассажиров, грузоперевозкам, за последние годы значительно увеличилось финансирование на ремонт и реконструкцию республиканских и местных дорог </w:t>
      </w:r>
      <w:r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год – 930 млн, 2025 год – более 2,3 млрд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Pr="0044227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6B81B0" w14:textId="77777777" w:rsidR="00F601FD" w:rsidRDefault="00F601FD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B5B3F3D" w14:textId="77777777" w:rsidR="00F601FD" w:rsidRDefault="00F601FD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A01091D" w14:textId="0C70DB92" w:rsidR="00805FB7" w:rsidRPr="00805FB7" w:rsidRDefault="00805FB7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35788D24" w14:textId="5C5AF407" w:rsidR="008C38BC" w:rsidRPr="00B078BD" w:rsidRDefault="00805FB7" w:rsidP="004A718D">
      <w:pPr>
        <w:tabs>
          <w:tab w:val="left" w:pos="1134"/>
        </w:tabs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 Гродненской области в январе-ноябре 2025 года </w:t>
      </w:r>
      <w:r w:rsidR="008C38BC" w:rsidRPr="00B078BD">
        <w:rPr>
          <w:rFonts w:ascii="Times New Roman" w:hAnsi="Times New Roman" w:cs="Times New Roman"/>
          <w:bCs/>
          <w:i/>
          <w:sz w:val="28"/>
          <w:szCs w:val="28"/>
        </w:rPr>
        <w:t>проведена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работа по санитарной очистке и </w:t>
      </w:r>
      <w:r w:rsidR="008C38BC"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наведению порядка в полосе отвода местных автомобильных дорог: </w:t>
      </w:r>
    </w:p>
    <w:p w14:paraId="19CA9373" w14:textId="26696C9D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расчистка от кустарника – 780,9 тыс. м2; </w:t>
      </w:r>
    </w:p>
    <w:p w14:paraId="0B877414" w14:textId="7BDD37EA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валка деревьев – 9 614 шт.; </w:t>
      </w:r>
    </w:p>
    <w:p w14:paraId="667CD9D0" w14:textId="70B709F6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корчевка пней – 570 шт.; </w:t>
      </w:r>
    </w:p>
    <w:p w14:paraId="5EBCE364" w14:textId="3906093F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обрезка крон деревьев – 17 646 шт.; </w:t>
      </w:r>
    </w:p>
    <w:p w14:paraId="0F6C6393" w14:textId="379D7880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стрижка снегозащитных насаждений – 25,5 км; </w:t>
      </w:r>
    </w:p>
    <w:p w14:paraId="4C34B5A0" w14:textId="77777777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удаление борщевика Сосновского – 2,055 га; </w:t>
      </w:r>
    </w:p>
    <w:p w14:paraId="1D288FF2" w14:textId="328F8256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удаление золотарника канадского – 1,76 га. </w:t>
      </w:r>
    </w:p>
    <w:p w14:paraId="2A45AF2A" w14:textId="7B438F49" w:rsidR="008C38BC" w:rsidRPr="00B078BD" w:rsidRDefault="008C38BC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Объем ликвидированной </w:t>
      </w:r>
      <w:proofErr w:type="spellStart"/>
      <w:r w:rsidRPr="00B078BD">
        <w:rPr>
          <w:rFonts w:ascii="Times New Roman" w:hAnsi="Times New Roman" w:cs="Times New Roman"/>
          <w:bCs/>
          <w:i/>
          <w:sz w:val="28"/>
          <w:szCs w:val="28"/>
        </w:rPr>
        <w:t>ямочности</w:t>
      </w:r>
      <w:proofErr w:type="spellEnd"/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в 2025 году составил 29 942,45</w:t>
      </w:r>
      <w:r w:rsidR="004A02F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м2.</w:t>
      </w:r>
    </w:p>
    <w:p w14:paraId="02672A83" w14:textId="0FD3FA3F" w:rsidR="002E1D70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6563C4B7" wp14:editId="610736D1">
            <wp:simplePos x="0" y="0"/>
            <wp:positionH relativeFrom="column">
              <wp:posOffset>1627010</wp:posOffset>
            </wp:positionH>
            <wp:positionV relativeFrom="paragraph">
              <wp:posOffset>263970</wp:posOffset>
            </wp:positionV>
            <wp:extent cx="4333875" cy="2437765"/>
            <wp:effectExtent l="0" t="0" r="9525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8D">
        <w:rPr>
          <w:rFonts w:ascii="Times New Roman" w:hAnsi="Times New Roman" w:cs="Times New Roman"/>
          <w:sz w:val="30"/>
          <w:szCs w:val="30"/>
        </w:rPr>
        <w:t>Слайд 11.</w:t>
      </w:r>
      <w:r w:rsidRPr="00F601F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4AD698B7" w14:textId="5330BD1E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97006F" w14:textId="678C6520" w:rsidR="00F601FD" w:rsidRDefault="00F601FD" w:rsidP="00B07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263BF6" w14:textId="4007254F" w:rsidR="00B078BD" w:rsidRDefault="00B078BD" w:rsidP="00B07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F6C2B1A" w14:textId="77777777" w:rsidR="00A701BC" w:rsidRDefault="00A701BC" w:rsidP="00A701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079A0C2" w14:textId="77777777" w:rsidR="00A701BC" w:rsidRPr="00805FB7" w:rsidRDefault="00A701BC" w:rsidP="00A701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1518FE88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 г. Гродно 5 ноября 2025 г.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в преддверии Дня Октябрьской революции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торжественно открыли движение по новому участку объездной дороги от Южного рынка к микрорайону Ольшанка.</w:t>
      </w:r>
    </w:p>
    <w:p w14:paraId="7AE968E4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Новый участок дороги протяженностью 3 км 311 метров построили за 6 месяцев при нормативе в 15 месяцев. Стоимость строительства – 32 млн 467 тыс. рублей за счет средств областного бюджета.</w:t>
      </w:r>
    </w:p>
    <w:p w14:paraId="6769E996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Устроены две раздельные проезжие части шириной по 7,5 метров каждая, разделительная полоса шириной 5 м и тротуар шириной 3 м.</w:t>
      </w:r>
    </w:p>
    <w:p w14:paraId="65331BF2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Выполнено строительство и реконструкция двух кольцевых развязок с диаметром центрального островка 70 метров на пересечениях с ул. Отечественная и ул. </w:t>
      </w:r>
      <w:proofErr w:type="spellStart"/>
      <w:r w:rsidRPr="00B078BD">
        <w:rPr>
          <w:rFonts w:ascii="Times New Roman" w:hAnsi="Times New Roman" w:cs="Times New Roman"/>
          <w:bCs/>
          <w:i/>
          <w:sz w:val="28"/>
          <w:szCs w:val="28"/>
        </w:rPr>
        <w:t>Индурское</w:t>
      </w:r>
      <w:proofErr w:type="spellEnd"/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шоссе.</w:t>
      </w:r>
    </w:p>
    <w:p w14:paraId="74C407CD" w14:textId="38E440BA" w:rsidR="00A701BC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Введение в строй такого важного инфраструктурного проекта стало еще одним шагом по соединению жилых и промышленных районов Гродно удобной и скоростной дорогой.</w:t>
      </w:r>
    </w:p>
    <w:p w14:paraId="382B36D0" w14:textId="77777777" w:rsidR="0041226C" w:rsidRPr="00B078BD" w:rsidRDefault="0041226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14:paraId="0D67D3B2" w14:textId="2793FBA9" w:rsidR="002E1D70" w:rsidRDefault="00A701BC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E63A5A3" wp14:editId="53FEF7D1">
            <wp:simplePos x="0" y="0"/>
            <wp:positionH relativeFrom="column">
              <wp:posOffset>1448649</wp:posOffset>
            </wp:positionH>
            <wp:positionV relativeFrom="paragraph">
              <wp:posOffset>206251</wp:posOffset>
            </wp:positionV>
            <wp:extent cx="4464685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474" y="21463"/>
                <wp:lineTo x="2147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8D">
        <w:rPr>
          <w:rFonts w:ascii="Times New Roman" w:hAnsi="Times New Roman" w:cs="Times New Roman"/>
          <w:sz w:val="30"/>
          <w:szCs w:val="30"/>
        </w:rPr>
        <w:t>Слайд 12.</w:t>
      </w:r>
    </w:p>
    <w:p w14:paraId="688AF5B2" w14:textId="7686CB4B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EEC6FC" w14:textId="5E0DC4B5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EDA889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1510D3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8E73B5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FDCDDC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30F920" w14:textId="31F19AC5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D239EF" w14:textId="77777777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408DA9" w14:textId="77777777" w:rsidR="0041226C" w:rsidRDefault="0041226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8785F8" w14:textId="77777777" w:rsidR="0041226C" w:rsidRDefault="0041226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4056295" w14:textId="6FBAC15E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>
        <w:rPr>
          <w:rFonts w:ascii="Times New Roman" w:hAnsi="Times New Roman" w:cs="Times New Roman"/>
          <w:sz w:val="30"/>
          <w:szCs w:val="30"/>
        </w:rPr>
        <w:br/>
      </w:r>
      <w:r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  <w:r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Pr="00E12F8A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около</w:t>
      </w:r>
      <w:r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Pr="00E12F8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, что</w:t>
      </w:r>
      <w:r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>
        <w:rPr>
          <w:rFonts w:ascii="Times New Roman" w:hAnsi="Times New Roman" w:cs="Times New Roman"/>
          <w:sz w:val="30"/>
          <w:szCs w:val="30"/>
        </w:rPr>
        <w:t>предыдущие пять лет.</w:t>
      </w:r>
    </w:p>
    <w:p w14:paraId="6AD6874B" w14:textId="77777777" w:rsidR="00B078BD" w:rsidRDefault="00B078B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B68EB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>
        <w:rPr>
          <w:rFonts w:ascii="Times New Roman" w:hAnsi="Times New Roman" w:cs="Times New Roman"/>
          <w:sz w:val="30"/>
          <w:szCs w:val="30"/>
        </w:rPr>
        <w:t>и через то, ч</w:t>
      </w:r>
      <w:r w:rsidRPr="00DC6B73">
        <w:rPr>
          <w:rFonts w:ascii="Times New Roman" w:hAnsi="Times New Roman" w:cs="Times New Roman"/>
          <w:sz w:val="30"/>
          <w:szCs w:val="30"/>
        </w:rPr>
        <w:t>то сделано в Год благоустройства в регионах страны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549D45A" w14:textId="77777777" w:rsidR="002E1D70" w:rsidRPr="00F66456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14:paraId="6C646074" w14:textId="77777777" w:rsidR="002E1D70" w:rsidRPr="001426BA" w:rsidRDefault="009F5D8D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1D52139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создана новая локация в пешеходной зоне – скейт-площадка,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-аут площадка и детская площадка;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скейт-площадку, зону для творчества и уличных выступлений, зону тренажеров, площадки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14:paraId="486874E1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Поставского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Лепельского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пляж «Отдых у лесного озера»; в г.п.</w:t>
      </w:r>
      <w:r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14:paraId="6A58A82A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воркаута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лыжероллерной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трассы и др.</w:t>
      </w:r>
    </w:p>
    <w:p w14:paraId="15B957A7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лыжероллерная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трасса;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14:paraId="02645333" w14:textId="4B1E4152" w:rsidR="002E1D70" w:rsidRDefault="009F5D8D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д.Студенец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Костюковичского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благоустроена криница;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Бобруйского района обустроены детские игровые площадки и др. </w:t>
      </w:r>
    </w:p>
    <w:p w14:paraId="0261225E" w14:textId="2A42C219" w:rsidR="00473ACF" w:rsidRPr="00473ACF" w:rsidRDefault="00FA1A68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73ACF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473ACF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473ACF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</w:rPr>
        <w:t>обустроено 26,59 тысяч м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2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 тротуаров, пешеходных и велосипедных дорожек (202,1 % к плану), 34 автомобильные 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</w:rPr>
        <w:lastRenderedPageBreak/>
        <w:t>и велосипедные парковки (147,8 %),</w:t>
      </w:r>
      <w:r w:rsidR="00F44BCD"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 построено 15 новых спортивных и детских игровых площадок (93,8 %), отремонтировано – 812 (154,4 %). </w:t>
      </w:r>
      <w:r w:rsidR="00473ACF" w:rsidRPr="00473ACF">
        <w:rPr>
          <w:rFonts w:ascii="Times New Roman" w:hAnsi="Times New Roman" w:cs="Times New Roman"/>
          <w:bCs/>
          <w:i/>
          <w:sz w:val="28"/>
          <w:szCs w:val="28"/>
        </w:rPr>
        <w:t>На придомовых территориях установлено почти 1</w:t>
      </w:r>
      <w:r w:rsidR="004A718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473ACF" w:rsidRPr="00473ACF">
        <w:rPr>
          <w:rFonts w:ascii="Times New Roman" w:hAnsi="Times New Roman" w:cs="Times New Roman"/>
          <w:bCs/>
          <w:i/>
          <w:sz w:val="28"/>
          <w:szCs w:val="28"/>
        </w:rPr>
        <w:t>400 беседок, скамеек и других малых архитектурных форм – почти вдвое больше, чем планировалось.</w:t>
      </w:r>
    </w:p>
    <w:p w14:paraId="26A13E09" w14:textId="2F00FE1E" w:rsidR="00FA1A68" w:rsidRPr="00473ACF" w:rsidRDefault="00473ACF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Особое внимание в Год благоустройства уделялось знаковым объектам – тем местам, которые формируют облик региона, хранят его историю и являются точками притяжения. В 2025 году </w:t>
      </w:r>
      <w:r w:rsidRPr="00473ACF">
        <w:rPr>
          <w:rFonts w:ascii="Times New Roman" w:hAnsi="Times New Roman" w:cs="Times New Roman"/>
          <w:i/>
          <w:sz w:val="28"/>
          <w:szCs w:val="28"/>
        </w:rPr>
        <w:t xml:space="preserve">благоустроенно 20 знаковых объектов. </w:t>
      </w:r>
      <w:r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Среди ярких примеров – преобразившийся пешеходный мост через реку Неман </w:t>
      </w:r>
      <w:r w:rsidRPr="00473ACF">
        <w:rPr>
          <w:rFonts w:ascii="Times New Roman" w:hAnsi="Times New Roman" w:cs="Times New Roman"/>
          <w:i/>
          <w:sz w:val="28"/>
          <w:szCs w:val="28"/>
        </w:rPr>
        <w:t xml:space="preserve">в парковой зоне г. Мосты, </w:t>
      </w:r>
      <w:r w:rsidRPr="00473ACF">
        <w:rPr>
          <w:rFonts w:ascii="Times New Roman" w:hAnsi="Times New Roman" w:cs="Times New Roman"/>
          <w:bCs/>
          <w:i/>
          <w:sz w:val="28"/>
          <w:szCs w:val="28"/>
        </w:rPr>
        <w:t>живописное водохранилище «</w:t>
      </w:r>
      <w:proofErr w:type="spellStart"/>
      <w:r w:rsidRPr="00473ACF">
        <w:rPr>
          <w:rFonts w:ascii="Times New Roman" w:hAnsi="Times New Roman" w:cs="Times New Roman"/>
          <w:bCs/>
          <w:i/>
          <w:sz w:val="28"/>
          <w:szCs w:val="28"/>
        </w:rPr>
        <w:t>Хатьковцы</w:t>
      </w:r>
      <w:proofErr w:type="spellEnd"/>
      <w:r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» в Волковысском районе, памятный знак освободителям «Переправа» в </w:t>
      </w:r>
      <w:proofErr w:type="spellStart"/>
      <w:r w:rsidRPr="00473ACF">
        <w:rPr>
          <w:rFonts w:ascii="Times New Roman" w:hAnsi="Times New Roman" w:cs="Times New Roman"/>
          <w:bCs/>
          <w:i/>
          <w:sz w:val="28"/>
          <w:szCs w:val="28"/>
        </w:rPr>
        <w:t>Сморгонском</w:t>
      </w:r>
      <w:proofErr w:type="spellEnd"/>
      <w:r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 районе, </w:t>
      </w:r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«Въездная стела в центре кольцевого пересечения на автодороге Р-52 </w:t>
      </w:r>
      <w:proofErr w:type="spellStart"/>
      <w:r w:rsidR="00FA1A68" w:rsidRPr="00473ACF">
        <w:rPr>
          <w:rFonts w:ascii="Times New Roman" w:hAnsi="Times New Roman" w:cs="Times New Roman"/>
          <w:i/>
          <w:sz w:val="28"/>
          <w:szCs w:val="28"/>
        </w:rPr>
        <w:t>Гоза</w:t>
      </w:r>
      <w:proofErr w:type="spellEnd"/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(от а/д Р-45 – Островец-Ошмяны) Островецкий район</w:t>
      </w:r>
      <w:r w:rsidR="00433379" w:rsidRPr="00473ACF">
        <w:rPr>
          <w:rFonts w:ascii="Times New Roman" w:hAnsi="Times New Roman" w:cs="Times New Roman"/>
          <w:i/>
          <w:sz w:val="28"/>
          <w:szCs w:val="28"/>
        </w:rPr>
        <w:t>»</w:t>
      </w:r>
      <w:r w:rsidR="008D3D4B" w:rsidRPr="00473ACF">
        <w:rPr>
          <w:rFonts w:ascii="Times New Roman" w:hAnsi="Times New Roman" w:cs="Times New Roman"/>
          <w:i/>
          <w:sz w:val="28"/>
          <w:szCs w:val="28"/>
        </w:rPr>
        <w:t>, модернизаци</w:t>
      </w:r>
      <w:r w:rsidRPr="00473ACF">
        <w:rPr>
          <w:rFonts w:ascii="Times New Roman" w:hAnsi="Times New Roman" w:cs="Times New Roman"/>
          <w:i/>
          <w:sz w:val="28"/>
          <w:szCs w:val="28"/>
        </w:rPr>
        <w:t>я</w:t>
      </w:r>
      <w:r w:rsidR="008D3D4B" w:rsidRPr="00473ACF">
        <w:rPr>
          <w:rFonts w:ascii="Times New Roman" w:hAnsi="Times New Roman" w:cs="Times New Roman"/>
          <w:i/>
          <w:sz w:val="28"/>
          <w:szCs w:val="28"/>
        </w:rPr>
        <w:t xml:space="preserve"> пляжа водохранилища Юбилейного в г. Гродно на землях общего пользования. </w:t>
      </w:r>
      <w:r w:rsidR="004A718D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8D3D4B" w:rsidRPr="00473ACF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="00FA1A68" w:rsidRPr="00473ACF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</w:t>
      </w:r>
      <w:r w:rsidRPr="00473ACF">
        <w:rPr>
          <w:rFonts w:ascii="Times New Roman" w:hAnsi="Times New Roman" w:cs="Times New Roman"/>
          <w:i/>
          <w:sz w:val="28"/>
          <w:szCs w:val="28"/>
        </w:rPr>
        <w:t>,</w:t>
      </w:r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="00FA1A68" w:rsidRPr="00473ACF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14:paraId="64A4F03D" w14:textId="58FCFCB3" w:rsidR="00FA1A68" w:rsidRDefault="00CB7D7A" w:rsidP="002E1D7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7D7A">
        <w:rPr>
          <w:rFonts w:ascii="Times New Roman" w:hAnsi="Times New Roman" w:cs="Times New Roman"/>
          <w:i/>
          <w:sz w:val="28"/>
          <w:szCs w:val="28"/>
        </w:rPr>
        <w:t>Все эти мероприятия лишь малая часть той огромной работы, которая была проделана. Каждый уголок Гродненщины преобразился, стал чище, уютнее и красивее. И это ли не лучший залог успешного движения вперед – к новым достижениям в пятилетке качества, к еще более комфортной и благополучной жизни для всех жителей нашего региона.</w:t>
      </w:r>
    </w:p>
    <w:p w14:paraId="5DD88179" w14:textId="5E09843B" w:rsidR="002E1D70" w:rsidRPr="006C5FB0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14:paraId="55EBF6C5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14:paraId="5866BF0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является </w:t>
      </w:r>
      <w:r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8BC4D9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>
        <w:rPr>
          <w:rFonts w:ascii="Times New Roman" w:hAnsi="Times New Roman" w:cs="Times New Roman"/>
          <w:sz w:val="30"/>
          <w:szCs w:val="30"/>
        </w:rPr>
        <w:t xml:space="preserve"> приняли активное участие не только жители </w:t>
      </w:r>
      <w:r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>
        <w:rPr>
          <w:rFonts w:ascii="Times New Roman" w:hAnsi="Times New Roman" w:cs="Times New Roman"/>
          <w:sz w:val="30"/>
          <w:szCs w:val="30"/>
        </w:rPr>
        <w:t>, молодежь</w:t>
      </w:r>
      <w:r w:rsidRPr="00640F6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AFA251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14:paraId="196F132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14:paraId="553F2AAB" w14:textId="77777777" w:rsidR="002E1D70" w:rsidRPr="00764332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за январь–сентябрь практически 1,2 млн граждан приняли </w:t>
      </w:r>
      <w:r w:rsidRPr="00764332">
        <w:rPr>
          <w:rFonts w:ascii="Times New Roman" w:hAnsi="Times New Roman" w:cs="Times New Roman"/>
          <w:sz w:val="30"/>
          <w:szCs w:val="30"/>
        </w:rPr>
        <w:t>участие в мероприятиях по наведению порядка и благоустройству.</w:t>
      </w:r>
    </w:p>
    <w:p w14:paraId="7354B7FC" w14:textId="77777777" w:rsidR="002E1D70" w:rsidRPr="00764332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332">
        <w:rPr>
          <w:rFonts w:ascii="Times New Roman" w:hAnsi="Times New Roman" w:cs="Times New Roman"/>
          <w:sz w:val="30"/>
          <w:szCs w:val="30"/>
        </w:rPr>
        <w:t xml:space="preserve">С начала года реализуется 90 гражданских инициатив </w:t>
      </w:r>
      <w:r w:rsidRPr="00764332">
        <w:rPr>
          <w:rFonts w:ascii="Times New Roman" w:hAnsi="Times New Roman" w:cs="Times New Roman"/>
          <w:sz w:val="30"/>
          <w:szCs w:val="30"/>
        </w:rPr>
        <w:br/>
        <w:t>по озеленению и благоустройству придомовых территорий.</w:t>
      </w:r>
    </w:p>
    <w:p w14:paraId="142344E5" w14:textId="77777777" w:rsidR="002E1D70" w:rsidRPr="00AF6A7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6007181" w14:textId="77777777" w:rsidR="00974A76" w:rsidRPr="008D3D4B" w:rsidRDefault="00974A76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F58CB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02A9EFD5" w14:textId="77777777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Гродненской области обеспечена поддержка гражданских инициатив, направленных на улучшение качества жизни населения для решения социально значимых вопросов местного значения и консолидации гражданского общества.</w:t>
      </w:r>
      <w:r w:rsidRPr="00862A99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Гродненским областным Советом депутатов и Гродненской областной ассоциацией местных Советов депутатов организован ежегодный конкурс по реализации гражданских инициатив. </w:t>
      </w:r>
    </w:p>
    <w:p w14:paraId="4F576BBC" w14:textId="14C93576" w:rsidR="00862A99" w:rsidRPr="00862A99" w:rsidRDefault="00862A99" w:rsidP="004A02F5">
      <w:pPr>
        <w:tabs>
          <w:tab w:val="left" w:pos="709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862A99">
        <w:rPr>
          <w:rFonts w:ascii="Times New Roman" w:hAnsi="Times New Roman"/>
          <w:i/>
          <w:iCs/>
          <w:color w:val="000000" w:themeColor="text1"/>
          <w:sz w:val="28"/>
          <w:szCs w:val="28"/>
        </w:rPr>
        <w:t>В 2025 году запланировано реализовать 20 проектов гражданских инициатив, из которых 19 уже реализованы. На указанные цели направлены собственные средства граждан в сумме 7,17 тыс. рублей и средства субъектов хозяйствования в сумме 135,13 тыс. рублей.</w:t>
      </w:r>
    </w:p>
    <w:p w14:paraId="3CE75031" w14:textId="5855DC4B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Проекты связаны с сохранением исторической памяти о событиях Великой Отечественной войны, благоустройством парковых территорий, строительством игровых комплексов и др. Например, проект «На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хвалях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Немана» г. Мосты по благоустройству городского пляжа в урочище «Михайловка», зоны отдыха для детей; </w:t>
      </w:r>
      <w:r w:rsidR="00F87315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проект «Дорога памяти «Зельвенский прорыв»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проект «Парк возрождается!»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66FB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аг.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Погородно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Вороновского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района 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возрождени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сохранени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благоустройств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фрагмента паркового ансамбля конца XVIII века; проект Свислочского района «Территория Побед» 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установ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ке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сквере д. </w:t>
      </w:r>
      <w:proofErr w:type="spellStart"/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Занки</w:t>
      </w:r>
      <w:proofErr w:type="spellEnd"/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стенд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 информацией о трагических событи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ях, происходящих в годы Великой Отечественной войны, созда</w:t>
      </w:r>
      <w:r w:rsid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несколько зон для проведения мероприятий с игровым и спортивным оборудованием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др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 xml:space="preserve">В результате реализации инициатив в 2024 году построены и оборудованы сценические площадки, проведено благоустройство и реставрация 3 памятных исторических мест и памятников, создана экологическая тропа и площадки отдыха по маршруту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экотропы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городе Скиделе, оборудованы спортивные площадки с уличными тренажерами в </w:t>
      </w:r>
      <w:r w:rsidR="004A02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г.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Новогрудке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аг.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Деревянчицы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Слонимского района, установлена спортивная площадка, созданы зоны для семейного отдыха в г. Березовка Лидского района, оборудован спортивный комплекс для детей с ограниченными возможностями в г. Гродно, решена проблема подтопления приусадебных участков, ликвидированы заболоченные участки на землях общего пользования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улучшен общий вид части территории городского поселка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Острино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Щучинского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района и др. Реализованы 3 проекта</w:t>
      </w:r>
      <w:r w:rsidR="00193F1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«80 салютов Победы» в г. Лиде, «Инклюзивный игровой комплекс» в г.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Новогрудке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«Скейт-парк «Спорт. Единство. Победа» в городском поселке Кореличи. </w:t>
      </w:r>
    </w:p>
    <w:p w14:paraId="10FC38A7" w14:textId="77777777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20 октября 2025 г. объявлен очередной конкурс проектов гражданских инициатив, реализация которых запланирована на 2026 год.</w:t>
      </w:r>
    </w:p>
    <w:p w14:paraId="3EC5F5ED" w14:textId="77777777" w:rsidR="00BD3FBA" w:rsidRDefault="00BD3FBA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95DC34" w14:textId="77777777" w:rsidR="00F601FD" w:rsidRDefault="00F601F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2B15E9" w14:textId="0868FD31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01F4529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890F87" wp14:editId="13257D52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1B850" w14:textId="77777777" w:rsidR="00764332" w:rsidRDefault="00764332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D88AC9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>
        <w:rPr>
          <w:rFonts w:ascii="Times New Roman" w:hAnsi="Times New Roman" w:cs="Times New Roman"/>
          <w:sz w:val="30"/>
          <w:szCs w:val="30"/>
        </w:rPr>
        <w:t>. Очень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>
        <w:rPr>
          <w:rFonts w:ascii="Times New Roman" w:hAnsi="Times New Roman" w:cs="Times New Roman"/>
          <w:sz w:val="30"/>
          <w:szCs w:val="30"/>
        </w:rPr>
        <w:t>в этой работе</w:t>
      </w:r>
      <w:r w:rsidRPr="00F90F5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5513AEF" w14:textId="2F1220C2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Pr="002A6025">
        <w:rPr>
          <w:rFonts w:ascii="Times New Roman" w:hAnsi="Times New Roman" w:cs="Times New Roman"/>
          <w:i/>
          <w:sz w:val="28"/>
          <w:szCs w:val="28"/>
        </w:rPr>
        <w:t>(Ельский район,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установка памятного знака</w:t>
      </w:r>
      <w:r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Pr="00B3229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B32297">
        <w:rPr>
          <w:rFonts w:ascii="Times New Roman" w:hAnsi="Times New Roman" w:cs="Times New Roman"/>
          <w:i/>
          <w:sz w:val="28"/>
          <w:szCs w:val="28"/>
        </w:rPr>
        <w:t>Ляховичский</w:t>
      </w:r>
      <w:proofErr w:type="spellEnd"/>
      <w:r w:rsidRPr="00B32297">
        <w:rPr>
          <w:rFonts w:ascii="Times New Roman" w:hAnsi="Times New Roman" w:cs="Times New Roman"/>
          <w:i/>
          <w:sz w:val="28"/>
          <w:szCs w:val="28"/>
        </w:rPr>
        <w:t xml:space="preserve"> район, Брестская обл.)</w:t>
      </w:r>
      <w:r>
        <w:rPr>
          <w:rFonts w:ascii="Times New Roman" w:hAnsi="Times New Roman" w:cs="Times New Roman"/>
          <w:sz w:val="30"/>
          <w:szCs w:val="30"/>
        </w:rPr>
        <w:t>, б</w:t>
      </w:r>
      <w:r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AF8A980" w14:textId="77777777" w:rsidR="00560FCF" w:rsidRDefault="00560FCF" w:rsidP="008D3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12236942" w14:textId="276BBB2E" w:rsidR="008D3D4B" w:rsidRPr="004A02F5" w:rsidRDefault="008D3D4B" w:rsidP="00C8285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02F5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184E843F" w14:textId="70F11358" w:rsidR="002E1D70" w:rsidRPr="004A02F5" w:rsidRDefault="008D3D4B" w:rsidP="004A02F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02F5">
        <w:rPr>
          <w:rFonts w:ascii="Times New Roman" w:hAnsi="Times New Roman" w:cs="Times New Roman"/>
          <w:i/>
          <w:sz w:val="28"/>
          <w:szCs w:val="28"/>
        </w:rPr>
        <w:t>В Гродненской области произведены работы по созданию памятного знака с колоколом и уникальными историческими фотографиями «Дорога памяти – Зельвенский прорыв» (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г.п.Зельва</w:t>
      </w:r>
      <w:proofErr w:type="spellEnd"/>
      <w:r w:rsidR="00193F11">
        <w:rPr>
          <w:rFonts w:ascii="Times New Roman" w:hAnsi="Times New Roman" w:cs="Times New Roman"/>
          <w:i/>
          <w:sz w:val="28"/>
          <w:szCs w:val="28"/>
        </w:rPr>
        <w:t>)</w:t>
      </w:r>
      <w:r w:rsidRPr="004A02F5">
        <w:rPr>
          <w:rFonts w:ascii="Times New Roman" w:hAnsi="Times New Roman" w:cs="Times New Roman"/>
          <w:i/>
          <w:sz w:val="28"/>
          <w:szCs w:val="28"/>
        </w:rPr>
        <w:t xml:space="preserve">, обустройству аллеи «80 лет Победы» Зельвенского района, благоустройству места массового уничтожения мирных жителей в урочище 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Бортели</w:t>
      </w:r>
      <w:proofErr w:type="spellEnd"/>
      <w:r w:rsidRPr="004A02F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Ошмянского</w:t>
      </w:r>
      <w:proofErr w:type="spellEnd"/>
      <w:r w:rsidRPr="004A02F5">
        <w:rPr>
          <w:rFonts w:ascii="Times New Roman" w:hAnsi="Times New Roman" w:cs="Times New Roman"/>
          <w:i/>
          <w:sz w:val="28"/>
          <w:szCs w:val="28"/>
        </w:rPr>
        <w:t xml:space="preserve"> района</w:t>
      </w:r>
      <w:r w:rsidR="00D66FB1">
        <w:rPr>
          <w:rFonts w:ascii="Times New Roman" w:hAnsi="Times New Roman" w:cs="Times New Roman"/>
          <w:i/>
          <w:sz w:val="28"/>
          <w:szCs w:val="28"/>
        </w:rPr>
        <w:t>,</w:t>
      </w:r>
      <w:r w:rsidRPr="004A02F5">
        <w:rPr>
          <w:rFonts w:ascii="Times New Roman" w:hAnsi="Times New Roman" w:cs="Times New Roman"/>
          <w:i/>
          <w:sz w:val="28"/>
          <w:szCs w:val="28"/>
        </w:rPr>
        <w:t xml:space="preserve"> памятного знака освободителям «Переправа» Сморгонского района на автодороге Р-63 «Борисов–Вилейка–Ошмяны Сморгонского района Гродненской области» и др.</w:t>
      </w:r>
    </w:p>
    <w:p w14:paraId="74BF1D2D" w14:textId="77777777" w:rsidR="008D3D4B" w:rsidRPr="008D3D4B" w:rsidRDefault="008D3D4B" w:rsidP="008D3D4B">
      <w:pPr>
        <w:spacing w:after="0" w:line="230" w:lineRule="auto"/>
        <w:ind w:left="707"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173418D1" w14:textId="255E35B3" w:rsidR="002E1D70" w:rsidRDefault="009F5D8D" w:rsidP="002E1D70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14:paraId="44A8B8A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>
        <w:rPr>
          <w:rFonts w:ascii="Times New Roman" w:hAnsi="Times New Roman" w:cs="Times New Roman"/>
          <w:sz w:val="30"/>
          <w:szCs w:val="30"/>
        </w:rPr>
        <w:lastRenderedPageBreak/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>
        <w:rPr>
          <w:rFonts w:ascii="Times New Roman" w:hAnsi="Times New Roman" w:cs="Times New Roman"/>
          <w:sz w:val="30"/>
          <w:szCs w:val="30"/>
        </w:rPr>
        <w:t xml:space="preserve"> из нас</w:t>
      </w:r>
      <w:r w:rsidRPr="00A164C6">
        <w:rPr>
          <w:rFonts w:ascii="Times New Roman" w:hAnsi="Times New Roman" w:cs="Times New Roman"/>
          <w:sz w:val="30"/>
          <w:szCs w:val="30"/>
        </w:rPr>
        <w:t>.</w:t>
      </w:r>
    </w:p>
    <w:p w14:paraId="32EE2E3B" w14:textId="77777777" w:rsidR="00E758A9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>
        <w:rPr>
          <w:rFonts w:ascii="Times New Roman" w:hAnsi="Times New Roman" w:cs="Times New Roman"/>
          <w:sz w:val="30"/>
          <w:szCs w:val="30"/>
        </w:rPr>
        <w:t>благоустройство</w:t>
      </w:r>
      <w:r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Pr="002F2B28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7C1D23D" w14:textId="0F2C560F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 «Строительство жилья», «Транспорт Беларуси», «Дороги Беларуси», «Комфортное жилье и благоприятная среда» и др.</w:t>
      </w:r>
    </w:p>
    <w:p w14:paraId="01AB3EA3" w14:textId="77777777" w:rsidR="002E1D70" w:rsidRPr="00764FC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наш общий дом. В нем должно быть уютно и комфортно нам и нашим гостям. </w:t>
      </w:r>
    </w:p>
    <w:p w14:paraId="218EA9D7" w14:textId="0116A745" w:rsidR="002E1D70" w:rsidRDefault="009F5D8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7916608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456D03" wp14:editId="2273C4BD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9141" w14:textId="580807F8" w:rsidR="002E1D70" w:rsidRDefault="009F5D8D" w:rsidP="002E1D70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подчеркивает: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E0B6606" w14:textId="36FC1EEA" w:rsidR="002E1D70" w:rsidRDefault="009F5D8D" w:rsidP="002E1D70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0655ADE1" w14:textId="013AD340" w:rsidR="002E1D70" w:rsidRDefault="00F601FD" w:rsidP="00F601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 wp14:anchorId="4604BCDF" wp14:editId="6EA2B9BC">
            <wp:simplePos x="0" y="0"/>
            <wp:positionH relativeFrom="page">
              <wp:align>center</wp:align>
            </wp:positionH>
            <wp:positionV relativeFrom="paragraph">
              <wp:posOffset>16015</wp:posOffset>
            </wp:positionV>
            <wp:extent cx="4333875" cy="2437765"/>
            <wp:effectExtent l="0" t="0" r="9525" b="635"/>
            <wp:wrapTight wrapText="bothSides">
              <wp:wrapPolygon edited="0">
                <wp:start x="0" y="0"/>
                <wp:lineTo x="0" y="21437"/>
                <wp:lineTo x="21553" y="21437"/>
                <wp:lineTo x="2155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CA3B1" w14:textId="77777777" w:rsidR="00AE0C48" w:rsidRDefault="00AE0C4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FCFAFE" w14:textId="77777777" w:rsidR="00AE0C48" w:rsidRDefault="00AE0C4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AE0C48" w:rsidSect="00F601FD">
      <w:headerReference w:type="default" r:id="rId23"/>
      <w:pgSz w:w="11906" w:h="16838"/>
      <w:pgMar w:top="1134" w:right="566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3E1B60" w14:textId="77777777" w:rsidR="00F406D0" w:rsidRDefault="00F406D0" w:rsidP="002E1D70">
      <w:pPr>
        <w:spacing w:after="0" w:line="240" w:lineRule="auto"/>
      </w:pPr>
      <w:r>
        <w:separator/>
      </w:r>
    </w:p>
  </w:endnote>
  <w:endnote w:type="continuationSeparator" w:id="0">
    <w:p w14:paraId="49BAAE35" w14:textId="77777777" w:rsidR="00F406D0" w:rsidRDefault="00F406D0" w:rsidP="002E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F9E6CC" w14:textId="77777777" w:rsidR="00F406D0" w:rsidRDefault="00F406D0" w:rsidP="002E1D70">
      <w:pPr>
        <w:spacing w:after="0" w:line="240" w:lineRule="auto"/>
      </w:pPr>
      <w:r>
        <w:separator/>
      </w:r>
    </w:p>
  </w:footnote>
  <w:footnote w:type="continuationSeparator" w:id="0">
    <w:p w14:paraId="7188A6CF" w14:textId="77777777" w:rsidR="00F406D0" w:rsidRDefault="00F406D0" w:rsidP="002E1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0416206"/>
      <w:docPartObj>
        <w:docPartGallery w:val="Page Numbers (Top of Page)"/>
        <w:docPartUnique/>
      </w:docPartObj>
    </w:sdtPr>
    <w:sdtEndPr/>
    <w:sdtContent>
      <w:p w14:paraId="1E64A41C" w14:textId="77777777" w:rsidR="002E1D70" w:rsidRDefault="009F5D8D">
        <w:pPr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D66FB1">
          <w:rPr>
            <w:rFonts w:ascii="Times New Roman" w:hAnsi="Times New Roman" w:cs="Times New Roman"/>
            <w:noProof/>
          </w:rPr>
          <w:t>15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778"/>
    <w:rsid w:val="0000286B"/>
    <w:rsid w:val="000032F7"/>
    <w:rsid w:val="0000534E"/>
    <w:rsid w:val="00007A3C"/>
    <w:rsid w:val="0001356E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8F3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A4F30"/>
    <w:rsid w:val="000A7AE3"/>
    <w:rsid w:val="000B1D73"/>
    <w:rsid w:val="000B60B5"/>
    <w:rsid w:val="000C2D50"/>
    <w:rsid w:val="000C4764"/>
    <w:rsid w:val="000C4E56"/>
    <w:rsid w:val="000C5047"/>
    <w:rsid w:val="000D1371"/>
    <w:rsid w:val="000E1886"/>
    <w:rsid w:val="000E6C76"/>
    <w:rsid w:val="000F047C"/>
    <w:rsid w:val="000F58CB"/>
    <w:rsid w:val="0010374B"/>
    <w:rsid w:val="00106442"/>
    <w:rsid w:val="001116A0"/>
    <w:rsid w:val="00111D6C"/>
    <w:rsid w:val="00113384"/>
    <w:rsid w:val="00114CC3"/>
    <w:rsid w:val="00115848"/>
    <w:rsid w:val="0011676A"/>
    <w:rsid w:val="00120EC4"/>
    <w:rsid w:val="0012124D"/>
    <w:rsid w:val="00130A7C"/>
    <w:rsid w:val="00131C3F"/>
    <w:rsid w:val="0014051C"/>
    <w:rsid w:val="00143FBA"/>
    <w:rsid w:val="00145429"/>
    <w:rsid w:val="00145B4D"/>
    <w:rsid w:val="00146EDC"/>
    <w:rsid w:val="00152FE2"/>
    <w:rsid w:val="0015316E"/>
    <w:rsid w:val="00154279"/>
    <w:rsid w:val="00163819"/>
    <w:rsid w:val="00172549"/>
    <w:rsid w:val="00177515"/>
    <w:rsid w:val="00177C6A"/>
    <w:rsid w:val="00180942"/>
    <w:rsid w:val="0018544F"/>
    <w:rsid w:val="001904A1"/>
    <w:rsid w:val="00193F1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0AF1"/>
    <w:rsid w:val="001D1F02"/>
    <w:rsid w:val="001E526E"/>
    <w:rsid w:val="001F5CE3"/>
    <w:rsid w:val="001F6E5D"/>
    <w:rsid w:val="00206C7E"/>
    <w:rsid w:val="0020709A"/>
    <w:rsid w:val="002078C4"/>
    <w:rsid w:val="00207B18"/>
    <w:rsid w:val="00226DDC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572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1D70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0407"/>
    <w:rsid w:val="003A4926"/>
    <w:rsid w:val="003A75A1"/>
    <w:rsid w:val="003B1165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3F194A"/>
    <w:rsid w:val="003F55B4"/>
    <w:rsid w:val="0040287A"/>
    <w:rsid w:val="00402D1D"/>
    <w:rsid w:val="00403F9A"/>
    <w:rsid w:val="00404257"/>
    <w:rsid w:val="00404657"/>
    <w:rsid w:val="00407203"/>
    <w:rsid w:val="0040757D"/>
    <w:rsid w:val="0041226C"/>
    <w:rsid w:val="00412EA6"/>
    <w:rsid w:val="00415140"/>
    <w:rsid w:val="00415F89"/>
    <w:rsid w:val="00417D5B"/>
    <w:rsid w:val="00421887"/>
    <w:rsid w:val="00430DC7"/>
    <w:rsid w:val="00433379"/>
    <w:rsid w:val="004367C2"/>
    <w:rsid w:val="004370E4"/>
    <w:rsid w:val="00446901"/>
    <w:rsid w:val="004567A1"/>
    <w:rsid w:val="00465BF8"/>
    <w:rsid w:val="0046773B"/>
    <w:rsid w:val="00473ACF"/>
    <w:rsid w:val="00477A4E"/>
    <w:rsid w:val="00480B9A"/>
    <w:rsid w:val="0048539B"/>
    <w:rsid w:val="00485446"/>
    <w:rsid w:val="00485DB6"/>
    <w:rsid w:val="004902F4"/>
    <w:rsid w:val="0049105D"/>
    <w:rsid w:val="004929D7"/>
    <w:rsid w:val="004969CE"/>
    <w:rsid w:val="004A0294"/>
    <w:rsid w:val="004A02F5"/>
    <w:rsid w:val="004A65A8"/>
    <w:rsid w:val="004A718D"/>
    <w:rsid w:val="004B1F46"/>
    <w:rsid w:val="004B24D4"/>
    <w:rsid w:val="004B2D4C"/>
    <w:rsid w:val="004B3F0E"/>
    <w:rsid w:val="004B56CD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5EA0"/>
    <w:rsid w:val="0052749F"/>
    <w:rsid w:val="00530E55"/>
    <w:rsid w:val="00532080"/>
    <w:rsid w:val="00537E02"/>
    <w:rsid w:val="0054795A"/>
    <w:rsid w:val="00551830"/>
    <w:rsid w:val="00560FCF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509D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5F5E10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562FA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44066"/>
    <w:rsid w:val="007540B6"/>
    <w:rsid w:val="0075417E"/>
    <w:rsid w:val="007561A3"/>
    <w:rsid w:val="0075733D"/>
    <w:rsid w:val="00757D67"/>
    <w:rsid w:val="00764332"/>
    <w:rsid w:val="00773A19"/>
    <w:rsid w:val="007758D5"/>
    <w:rsid w:val="0078004C"/>
    <w:rsid w:val="007801B8"/>
    <w:rsid w:val="0078269E"/>
    <w:rsid w:val="00794439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5629"/>
    <w:rsid w:val="007E66ED"/>
    <w:rsid w:val="007F69FF"/>
    <w:rsid w:val="00802B91"/>
    <w:rsid w:val="00805EC8"/>
    <w:rsid w:val="00805FB7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62A99"/>
    <w:rsid w:val="008702AD"/>
    <w:rsid w:val="00872B2C"/>
    <w:rsid w:val="008812B9"/>
    <w:rsid w:val="00883A9B"/>
    <w:rsid w:val="0088433A"/>
    <w:rsid w:val="00892036"/>
    <w:rsid w:val="00897202"/>
    <w:rsid w:val="008A2DD1"/>
    <w:rsid w:val="008A4864"/>
    <w:rsid w:val="008A5BB1"/>
    <w:rsid w:val="008A5D4C"/>
    <w:rsid w:val="008A6A68"/>
    <w:rsid w:val="008A769E"/>
    <w:rsid w:val="008C2C5C"/>
    <w:rsid w:val="008C38BC"/>
    <w:rsid w:val="008C4942"/>
    <w:rsid w:val="008C7DAF"/>
    <w:rsid w:val="008D3D4B"/>
    <w:rsid w:val="008D4934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37AFD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1F43"/>
    <w:rsid w:val="00966EAE"/>
    <w:rsid w:val="00973D45"/>
    <w:rsid w:val="00974A76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9F5D8D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01BC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91148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C5105"/>
    <w:rsid w:val="00AD6243"/>
    <w:rsid w:val="00AE0C48"/>
    <w:rsid w:val="00AE117C"/>
    <w:rsid w:val="00AE3112"/>
    <w:rsid w:val="00AE7BA1"/>
    <w:rsid w:val="00B01290"/>
    <w:rsid w:val="00B02775"/>
    <w:rsid w:val="00B078BD"/>
    <w:rsid w:val="00B11DF8"/>
    <w:rsid w:val="00B13B8E"/>
    <w:rsid w:val="00B14286"/>
    <w:rsid w:val="00B26657"/>
    <w:rsid w:val="00B3165B"/>
    <w:rsid w:val="00B31A56"/>
    <w:rsid w:val="00B3346D"/>
    <w:rsid w:val="00B3715E"/>
    <w:rsid w:val="00B3749F"/>
    <w:rsid w:val="00B43237"/>
    <w:rsid w:val="00B45430"/>
    <w:rsid w:val="00B47876"/>
    <w:rsid w:val="00B53D9D"/>
    <w:rsid w:val="00B55FCF"/>
    <w:rsid w:val="00B56E67"/>
    <w:rsid w:val="00B659A8"/>
    <w:rsid w:val="00B666A4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5BF9"/>
    <w:rsid w:val="00BC79CE"/>
    <w:rsid w:val="00BD0909"/>
    <w:rsid w:val="00BD3FBA"/>
    <w:rsid w:val="00BD524D"/>
    <w:rsid w:val="00BD7D26"/>
    <w:rsid w:val="00BE2E94"/>
    <w:rsid w:val="00BE3BBC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35AD"/>
    <w:rsid w:val="00C5645A"/>
    <w:rsid w:val="00C57EE0"/>
    <w:rsid w:val="00C61A4C"/>
    <w:rsid w:val="00C62183"/>
    <w:rsid w:val="00C621E3"/>
    <w:rsid w:val="00C63769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858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B7D7A"/>
    <w:rsid w:val="00CC4D70"/>
    <w:rsid w:val="00CE2AD0"/>
    <w:rsid w:val="00CE386B"/>
    <w:rsid w:val="00CE4CCC"/>
    <w:rsid w:val="00CE4DF2"/>
    <w:rsid w:val="00CE6250"/>
    <w:rsid w:val="00CF15E1"/>
    <w:rsid w:val="00CF4F90"/>
    <w:rsid w:val="00D0085E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66FB1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16E9F"/>
    <w:rsid w:val="00E20C67"/>
    <w:rsid w:val="00E275D6"/>
    <w:rsid w:val="00E311EE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8A9"/>
    <w:rsid w:val="00E75B60"/>
    <w:rsid w:val="00E75C94"/>
    <w:rsid w:val="00E77B33"/>
    <w:rsid w:val="00E82501"/>
    <w:rsid w:val="00E83158"/>
    <w:rsid w:val="00E84A75"/>
    <w:rsid w:val="00E8784F"/>
    <w:rsid w:val="00E9225E"/>
    <w:rsid w:val="00E92DBE"/>
    <w:rsid w:val="00EA1B04"/>
    <w:rsid w:val="00EA1FC0"/>
    <w:rsid w:val="00EA22CE"/>
    <w:rsid w:val="00EA30A9"/>
    <w:rsid w:val="00EB0AE2"/>
    <w:rsid w:val="00EB421A"/>
    <w:rsid w:val="00EB4A69"/>
    <w:rsid w:val="00EB5CF5"/>
    <w:rsid w:val="00EB6029"/>
    <w:rsid w:val="00EC15D2"/>
    <w:rsid w:val="00EC5C10"/>
    <w:rsid w:val="00EC77BD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06D0"/>
    <w:rsid w:val="00F44BCD"/>
    <w:rsid w:val="00F45458"/>
    <w:rsid w:val="00F45C01"/>
    <w:rsid w:val="00F601FD"/>
    <w:rsid w:val="00F64B51"/>
    <w:rsid w:val="00F64C1D"/>
    <w:rsid w:val="00F7228E"/>
    <w:rsid w:val="00F72BE4"/>
    <w:rsid w:val="00F73D9C"/>
    <w:rsid w:val="00F805F9"/>
    <w:rsid w:val="00F87315"/>
    <w:rsid w:val="00F9423F"/>
    <w:rsid w:val="00F9633D"/>
    <w:rsid w:val="00F96E6D"/>
    <w:rsid w:val="00FA14CE"/>
    <w:rsid w:val="00FA1A68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A37130"/>
  <w15:chartTrackingRefBased/>
  <w15:docId w15:val="{29867DA8-E55F-4F97-91A3-9C53C4C7B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2CCA1-9E21-496D-8322-44D1BA64D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3892</Words>
  <Characters>22189</Characters>
  <Application>Microsoft Office Word</Application>
  <DocSecurity>4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Абрамчик</cp:lastModifiedBy>
  <cp:revision>2</cp:revision>
  <cp:lastPrinted>2025-12-05T12:13:00Z</cp:lastPrinted>
  <dcterms:created xsi:type="dcterms:W3CDTF">2025-12-10T06:14:00Z</dcterms:created>
  <dcterms:modified xsi:type="dcterms:W3CDTF">2025-12-10T06:14:00Z</dcterms:modified>
</cp:coreProperties>
</file>