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7D6" w:rsidRDefault="00ED67D6"/>
    <w:p w:rsidR="00DF4818" w:rsidRDefault="00DF4818"/>
    <w:p w:rsidR="00DF4818" w:rsidRDefault="003D38CE" w:rsidP="00DF48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продаже пустующего жилого дома</w:t>
      </w:r>
      <w:r w:rsidR="00DF4818" w:rsidRPr="00DF4818">
        <w:rPr>
          <w:rFonts w:ascii="Times New Roman" w:hAnsi="Times New Roman" w:cs="Times New Roman"/>
          <w:sz w:val="24"/>
          <w:szCs w:val="24"/>
        </w:rPr>
        <w:t xml:space="preserve"> в частную собственность</w:t>
      </w:r>
    </w:p>
    <w:p w:rsidR="00DF4818" w:rsidRDefault="00DF4818" w:rsidP="00DF481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10389"/>
      </w:tblGrid>
      <w:tr w:rsidR="003D38CE" w:rsidTr="003D38CE">
        <w:tc>
          <w:tcPr>
            <w:tcW w:w="3640" w:type="dxa"/>
          </w:tcPr>
          <w:p w:rsidR="003D38CE" w:rsidRDefault="003D38CE" w:rsidP="00DF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 продажи</w:t>
            </w:r>
          </w:p>
        </w:tc>
        <w:tc>
          <w:tcPr>
            <w:tcW w:w="10389" w:type="dxa"/>
          </w:tcPr>
          <w:p w:rsidR="003D38CE" w:rsidRDefault="003D38CE" w:rsidP="00DF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3D38CE" w:rsidTr="003D38CE">
        <w:tc>
          <w:tcPr>
            <w:tcW w:w="3640" w:type="dxa"/>
          </w:tcPr>
          <w:p w:rsidR="003D38CE" w:rsidRDefault="003D38CE" w:rsidP="00DF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 имущества</w:t>
            </w:r>
          </w:p>
        </w:tc>
        <w:tc>
          <w:tcPr>
            <w:tcW w:w="10389" w:type="dxa"/>
          </w:tcPr>
          <w:p w:rsidR="003D38CE" w:rsidRDefault="003D38CE" w:rsidP="003D3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Гродненская область, Дятловский </w:t>
            </w:r>
            <w:r w:rsidR="00206CAE">
              <w:rPr>
                <w:rFonts w:ascii="Times New Roman" w:hAnsi="Times New Roman" w:cs="Times New Roman"/>
                <w:sz w:val="24"/>
                <w:szCs w:val="24"/>
              </w:rPr>
              <w:t>район, деревня Охоново, ул.Ленина,71</w:t>
            </w:r>
          </w:p>
        </w:tc>
      </w:tr>
      <w:tr w:rsidR="003D38CE" w:rsidTr="003D38CE">
        <w:tc>
          <w:tcPr>
            <w:tcW w:w="3640" w:type="dxa"/>
          </w:tcPr>
          <w:p w:rsidR="003D38CE" w:rsidRDefault="003D38CE" w:rsidP="00DF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жилых помещений</w:t>
            </w:r>
          </w:p>
        </w:tc>
        <w:tc>
          <w:tcPr>
            <w:tcW w:w="10389" w:type="dxa"/>
          </w:tcPr>
          <w:p w:rsidR="003D38CE" w:rsidRDefault="00206CAE" w:rsidP="00DF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  <w:r w:rsidR="003D38CE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</w:tr>
      <w:tr w:rsidR="003D38CE" w:rsidTr="003D38CE">
        <w:tc>
          <w:tcPr>
            <w:tcW w:w="3640" w:type="dxa"/>
          </w:tcPr>
          <w:p w:rsidR="003D38CE" w:rsidRDefault="003D38CE" w:rsidP="00DF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имущества </w:t>
            </w:r>
          </w:p>
        </w:tc>
        <w:tc>
          <w:tcPr>
            <w:tcW w:w="10389" w:type="dxa"/>
          </w:tcPr>
          <w:p w:rsidR="003D38CE" w:rsidRDefault="003D38CE" w:rsidP="00DF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Одноэтажный, одноквартирный, материал стен-дерево.</w:t>
            </w:r>
          </w:p>
          <w:p w:rsidR="003D38CE" w:rsidRDefault="003D38CE" w:rsidP="00DF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 - печное.</w:t>
            </w:r>
          </w:p>
          <w:p w:rsidR="003D38CE" w:rsidRDefault="003D38CE" w:rsidP="00DF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 , канализация, газоснабжение - отсутствует.</w:t>
            </w:r>
          </w:p>
          <w:p w:rsidR="003D38CE" w:rsidRDefault="003D38CE" w:rsidP="00DF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Электроснабжение центральное</w:t>
            </w:r>
          </w:p>
          <w:p w:rsidR="003D38CE" w:rsidRDefault="003D38CE" w:rsidP="00DF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Составные части и</w:t>
            </w:r>
            <w:r w:rsidR="00206CAE">
              <w:rPr>
                <w:rFonts w:ascii="Times New Roman" w:hAnsi="Times New Roman" w:cs="Times New Roman"/>
                <w:sz w:val="24"/>
                <w:szCs w:val="24"/>
              </w:rPr>
              <w:t xml:space="preserve"> принадлежности: сарай деревянный</w:t>
            </w:r>
          </w:p>
          <w:p w:rsidR="003D38CE" w:rsidRDefault="003D38CE" w:rsidP="00DF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8CE" w:rsidTr="003D38CE">
        <w:tc>
          <w:tcPr>
            <w:tcW w:w="3640" w:type="dxa"/>
          </w:tcPr>
          <w:p w:rsidR="003D38CE" w:rsidRDefault="003D38CE" w:rsidP="00DF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Первоначальная стоимость, бел. рублей.</w:t>
            </w:r>
          </w:p>
        </w:tc>
        <w:tc>
          <w:tcPr>
            <w:tcW w:w="10389" w:type="dxa"/>
          </w:tcPr>
          <w:p w:rsidR="003D38CE" w:rsidRDefault="003D38CE" w:rsidP="00DF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базовая величина</w:t>
            </w:r>
          </w:p>
        </w:tc>
      </w:tr>
      <w:tr w:rsidR="003D38CE" w:rsidTr="003D38CE">
        <w:tc>
          <w:tcPr>
            <w:tcW w:w="3640" w:type="dxa"/>
          </w:tcPr>
          <w:p w:rsidR="003D38CE" w:rsidRDefault="003D38CE" w:rsidP="00DF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10389" w:type="dxa"/>
          </w:tcPr>
          <w:p w:rsidR="003D38CE" w:rsidRDefault="003D38CE" w:rsidP="00DF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Гродненская область, Дятл</w:t>
            </w:r>
            <w:r w:rsidR="00232F21">
              <w:rPr>
                <w:rFonts w:ascii="Times New Roman" w:hAnsi="Times New Roman" w:cs="Times New Roman"/>
                <w:sz w:val="24"/>
                <w:szCs w:val="24"/>
              </w:rPr>
              <w:t>овск</w:t>
            </w:r>
            <w:r w:rsidR="00206CAE">
              <w:rPr>
                <w:rFonts w:ascii="Times New Roman" w:hAnsi="Times New Roman" w:cs="Times New Roman"/>
                <w:sz w:val="24"/>
                <w:szCs w:val="24"/>
              </w:rPr>
              <w:t>ий район, деревня Охоново, ул.Ленина,71</w:t>
            </w:r>
          </w:p>
        </w:tc>
      </w:tr>
      <w:tr w:rsidR="003D38CE" w:rsidTr="003D38CE">
        <w:tc>
          <w:tcPr>
            <w:tcW w:w="3640" w:type="dxa"/>
          </w:tcPr>
          <w:p w:rsidR="003D38CE" w:rsidRDefault="003D38CE" w:rsidP="00DF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 </w:t>
            </w:r>
          </w:p>
        </w:tc>
        <w:tc>
          <w:tcPr>
            <w:tcW w:w="10389" w:type="dxa"/>
          </w:tcPr>
          <w:p w:rsidR="003D38CE" w:rsidRDefault="00FF5B7C" w:rsidP="00DF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Границы не уст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ановлены</w:t>
            </w:r>
          </w:p>
        </w:tc>
      </w:tr>
      <w:tr w:rsidR="003D38CE" w:rsidTr="003D38CE">
        <w:tc>
          <w:tcPr>
            <w:tcW w:w="3640" w:type="dxa"/>
          </w:tcPr>
          <w:p w:rsidR="003D38CE" w:rsidRDefault="003D38CE" w:rsidP="00DF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10389" w:type="dxa"/>
          </w:tcPr>
          <w:p w:rsidR="003D38CE" w:rsidRDefault="003D38CE" w:rsidP="00DF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строительства и обслуживания  одноквартирного жилого дома</w:t>
            </w:r>
          </w:p>
        </w:tc>
      </w:tr>
    </w:tbl>
    <w:p w:rsidR="00DF4818" w:rsidRDefault="00DF4818" w:rsidP="00401B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1BA1" w:rsidRDefault="00C508FD" w:rsidP="00401B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01BA1">
        <w:rPr>
          <w:rFonts w:ascii="Times New Roman" w:hAnsi="Times New Roman" w:cs="Times New Roman"/>
          <w:sz w:val="24"/>
          <w:szCs w:val="24"/>
        </w:rPr>
        <w:t xml:space="preserve">Продажа проводится в соответствии с Указом Президента Республики Беларусь от 24 марта 2021 г. № 116 « Об отчуждении жилых домов в сельской местности и совершенствовании работы с пустующими домами», с Постановлением Совета Министров Республики Беларусь от 23 сентября 2021 года № 547 « О реализации Указа Президента Республики Беларусь от 24 марта 2021 г.№ 116, на основании решения Гродненского областного исполнительного комитета от 18 августа 2021 г. № 434 и на основании решения Даниловичского сельского исполнительного </w:t>
      </w:r>
      <w:r w:rsidR="00206CAE">
        <w:rPr>
          <w:rFonts w:ascii="Times New Roman" w:hAnsi="Times New Roman" w:cs="Times New Roman"/>
          <w:sz w:val="24"/>
          <w:szCs w:val="24"/>
        </w:rPr>
        <w:t>комитета № 5-2 от 12.05</w:t>
      </w:r>
      <w:r w:rsidR="00232F21">
        <w:rPr>
          <w:rFonts w:ascii="Times New Roman" w:hAnsi="Times New Roman" w:cs="Times New Roman"/>
          <w:sz w:val="24"/>
          <w:szCs w:val="24"/>
        </w:rPr>
        <w:t>.2023 года.</w:t>
      </w:r>
    </w:p>
    <w:p w:rsidR="00401BA1" w:rsidRDefault="00401BA1" w:rsidP="00401B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Продажа производится без проведения аукциона, в случае поступления по истечении тридцати календарных дней со дня опубликования информации заявления на приобретение пустующего дома со стороны одного</w:t>
      </w:r>
      <w:r w:rsidR="00C508FD">
        <w:rPr>
          <w:rFonts w:ascii="Times New Roman" w:hAnsi="Times New Roman" w:cs="Times New Roman"/>
          <w:sz w:val="24"/>
          <w:szCs w:val="24"/>
        </w:rPr>
        <w:t xml:space="preserve"> лица с ним заключается договор купли-продажи жилого дома.</w:t>
      </w:r>
    </w:p>
    <w:p w:rsidR="00C508FD" w:rsidRDefault="00C508FD" w:rsidP="00401B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наличии нескольких претендентов на приобретение пустующего дома</w:t>
      </w:r>
      <w:r w:rsidR="003372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его отчуждение будет осуществляется по результатам аукциона.</w:t>
      </w:r>
    </w:p>
    <w:p w:rsidR="00C508FD" w:rsidRDefault="00C508FD" w:rsidP="00401B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Покупатель также несет расходы, связанные с проведением процедуры продажи.</w:t>
      </w:r>
    </w:p>
    <w:p w:rsidR="00206CAE" w:rsidRDefault="00C508FD" w:rsidP="00401B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на участие в продаже принимаются по адресу: Гродненская область, Дятловский район, агрогородок Крутиловичи, улица Центральная,4а ,</w:t>
      </w:r>
    </w:p>
    <w:p w:rsidR="00C508FD" w:rsidRDefault="00C508FD" w:rsidP="00401B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8.00 до 17.00 ( с 13.00 до 14.00 обед) тел.для справок 8(015 63) 33220,33285</w:t>
      </w:r>
    </w:p>
    <w:p w:rsidR="00206CAE" w:rsidRDefault="00206CAE" w:rsidP="00401B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6CAE" w:rsidRDefault="00206CAE" w:rsidP="00401B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6CAE" w:rsidRDefault="00206CAE" w:rsidP="00401B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6CAE" w:rsidRDefault="00206CAE" w:rsidP="00401B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6CAE" w:rsidRDefault="00206CAE" w:rsidP="00401B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6CAE" w:rsidRDefault="00206CAE" w:rsidP="00401B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6CAE" w:rsidRDefault="00206CAE" w:rsidP="00401B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6CAE" w:rsidRDefault="00206CAE" w:rsidP="00401B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6CAE" w:rsidRDefault="00206CAE" w:rsidP="00401B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6CAE" w:rsidRDefault="00206CAE" w:rsidP="00401B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6CAE" w:rsidRDefault="00206CAE" w:rsidP="00401B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6CAE" w:rsidRDefault="00206CAE" w:rsidP="00401B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6CAE" w:rsidRDefault="00206CAE" w:rsidP="00401B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6CAE" w:rsidRDefault="00206CAE" w:rsidP="00401B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6CAE" w:rsidRDefault="00206CAE" w:rsidP="00401B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6CAE" w:rsidRDefault="00206CAE" w:rsidP="00401B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6CAE" w:rsidRDefault="00206CAE" w:rsidP="00401B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6CAE" w:rsidRDefault="00206CAE" w:rsidP="00401B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6CAE" w:rsidRDefault="00206CAE" w:rsidP="00401B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6CAE" w:rsidRPr="00DF4818" w:rsidRDefault="00206CAE" w:rsidP="00401B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06CAE" w:rsidRPr="00DF4818" w:rsidSect="00DF481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818"/>
    <w:rsid w:val="000C0ECB"/>
    <w:rsid w:val="00206CAE"/>
    <w:rsid w:val="00232F21"/>
    <w:rsid w:val="003372D2"/>
    <w:rsid w:val="003D38CE"/>
    <w:rsid w:val="00401BA1"/>
    <w:rsid w:val="00C508FD"/>
    <w:rsid w:val="00DF4818"/>
    <w:rsid w:val="00E83F27"/>
    <w:rsid w:val="00ED67D6"/>
    <w:rsid w:val="00FF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78B77"/>
  <w15:chartTrackingRefBased/>
  <w15:docId w15:val="{F7D14D48-6DD0-4D14-9106-CD2A16157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4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2022-12-13T12:02:00Z</dcterms:created>
  <dcterms:modified xsi:type="dcterms:W3CDTF">2023-05-31T08:10:00Z</dcterms:modified>
</cp:coreProperties>
</file>