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92" w:rsidRPr="00D459AD" w:rsidRDefault="00D308DE">
      <w:pPr>
        <w:pStyle w:val="newncpi0"/>
        <w:jc w:val="center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 </w:t>
      </w:r>
    </w:p>
    <w:p w:rsidR="004F6B92" w:rsidRPr="00D459AD" w:rsidRDefault="00D308DE">
      <w:pPr>
        <w:pStyle w:val="newncpi0"/>
        <w:jc w:val="center"/>
        <w:divId w:val="52051467"/>
        <w:rPr>
          <w:color w:val="000000" w:themeColor="text1"/>
        </w:rPr>
      </w:pPr>
      <w:bookmarkStart w:id="0" w:name="a1"/>
      <w:bookmarkEnd w:id="0"/>
      <w:r w:rsidRPr="00D459AD">
        <w:rPr>
          <w:rStyle w:val="name"/>
          <w:color w:val="000000" w:themeColor="text1"/>
        </w:rPr>
        <w:t>ПОСТАНОВЛЕНИЕ </w:t>
      </w:r>
      <w:r w:rsidRPr="00D459AD">
        <w:rPr>
          <w:rStyle w:val="promulgator"/>
          <w:color w:val="000000" w:themeColor="text1"/>
        </w:rPr>
        <w:t>СОВЕТА МИНИСТРОВ РЕСПУБЛИКИ БЕЛАРУСЬ</w:t>
      </w:r>
    </w:p>
    <w:p w:rsidR="004F6B92" w:rsidRPr="00D459AD" w:rsidRDefault="00D308DE">
      <w:pPr>
        <w:pStyle w:val="newncpi"/>
        <w:ind w:firstLine="0"/>
        <w:jc w:val="center"/>
        <w:divId w:val="52051467"/>
        <w:rPr>
          <w:color w:val="000000" w:themeColor="text1"/>
        </w:rPr>
      </w:pPr>
      <w:r w:rsidRPr="00D459AD">
        <w:rPr>
          <w:rStyle w:val="datepr"/>
          <w:color w:val="000000" w:themeColor="text1"/>
        </w:rPr>
        <w:t>26 декабря 2011 г.</w:t>
      </w:r>
      <w:r w:rsidRPr="00D459AD">
        <w:rPr>
          <w:rStyle w:val="number"/>
          <w:color w:val="000000" w:themeColor="text1"/>
        </w:rPr>
        <w:t xml:space="preserve"> № 1732</w:t>
      </w:r>
    </w:p>
    <w:p w:rsidR="004F6B92" w:rsidRPr="00D459AD" w:rsidRDefault="00D308DE">
      <w:pPr>
        <w:pStyle w:val="1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Об утверждении Типового положения о комиссии по противодействию коррупции</w:t>
      </w:r>
    </w:p>
    <w:p w:rsidR="004F6B92" w:rsidRPr="00D459AD" w:rsidRDefault="00D308DE">
      <w:pPr>
        <w:pStyle w:val="changei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Изменения и дополнения:</w:t>
      </w:r>
    </w:p>
    <w:p w:rsidR="004F6B92" w:rsidRPr="00D459AD" w:rsidRDefault="00D459AD">
      <w:pPr>
        <w:pStyle w:val="changeadd"/>
        <w:divId w:val="52051467"/>
        <w:rPr>
          <w:color w:val="000000" w:themeColor="text1"/>
        </w:rPr>
      </w:pPr>
      <w:hyperlink r:id="rId4" w:anchor="a1" w:tooltip="-" w:history="1">
        <w:r w:rsidR="00D308DE" w:rsidRPr="00D459AD">
          <w:rPr>
            <w:rStyle w:val="a3"/>
            <w:color w:val="000000" w:themeColor="text1"/>
          </w:rPr>
          <w:t>Постановление</w:t>
        </w:r>
      </w:hyperlink>
      <w:r w:rsidR="00D308DE" w:rsidRPr="00D459AD">
        <w:rPr>
          <w:color w:val="000000" w:themeColor="text1"/>
        </w:rPr>
        <w:t xml:space="preserve"> 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4F6B92" w:rsidRPr="00D459AD" w:rsidRDefault="00D459AD">
      <w:pPr>
        <w:pStyle w:val="changeadd"/>
        <w:divId w:val="52051467"/>
        <w:rPr>
          <w:color w:val="000000" w:themeColor="text1"/>
        </w:rPr>
      </w:pPr>
      <w:hyperlink r:id="rId5" w:anchor="a1" w:tooltip="-" w:history="1">
        <w:r w:rsidR="00D308DE" w:rsidRPr="00D459AD">
          <w:rPr>
            <w:rStyle w:val="a3"/>
            <w:color w:val="000000" w:themeColor="text1"/>
          </w:rPr>
          <w:t>Постановление</w:t>
        </w:r>
      </w:hyperlink>
      <w:r w:rsidR="00D308DE" w:rsidRPr="00D459AD">
        <w:rPr>
          <w:color w:val="000000" w:themeColor="text1"/>
        </w:rPr>
        <w:t xml:space="preserve"> Совета Министров Республики Беларусь от 28 июня 2018 г. № 502 (Национальный правовой Интернет-портал Республики Беларусь, 30.06.2018, 5/45340);</w:t>
      </w:r>
    </w:p>
    <w:p w:rsidR="004F6B92" w:rsidRPr="00D459AD" w:rsidRDefault="00D459AD">
      <w:pPr>
        <w:pStyle w:val="changeadd"/>
        <w:divId w:val="52051467"/>
        <w:rPr>
          <w:color w:val="000000" w:themeColor="text1"/>
        </w:rPr>
      </w:pPr>
      <w:hyperlink r:id="rId6" w:anchor="a1" w:tooltip="-" w:history="1">
        <w:r w:rsidR="00D308DE" w:rsidRPr="00D459AD">
          <w:rPr>
            <w:rStyle w:val="a3"/>
            <w:color w:val="000000" w:themeColor="text1"/>
          </w:rPr>
          <w:t>Постановление</w:t>
        </w:r>
      </w:hyperlink>
      <w:r w:rsidR="00D308DE" w:rsidRPr="00D459AD">
        <w:rPr>
          <w:color w:val="000000" w:themeColor="text1"/>
        </w:rPr>
        <w:t xml:space="preserve"> Совета Министров Республики Беларусь от 30 апреля 2019 г. № 267 (Национальный правовой Интернет-портал Республики Беларусь, 22.05.2019, 5/46492)</w:t>
      </w:r>
    </w:p>
    <w:p w:rsidR="004F6B92" w:rsidRPr="00D459AD" w:rsidRDefault="00D308DE">
      <w:pPr>
        <w:pStyle w:val="newncpi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 </w:t>
      </w:r>
    </w:p>
    <w:p w:rsidR="004F6B92" w:rsidRPr="00D459AD" w:rsidRDefault="00D308DE" w:rsidP="00D459AD">
      <w:pPr>
        <w:pStyle w:val="preamble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 xml:space="preserve">1. Утвердить прилагаемое Типовое </w:t>
      </w:r>
      <w:hyperlink w:anchor="a3" w:tooltip="+" w:history="1">
        <w:r w:rsidRPr="00D459AD">
          <w:rPr>
            <w:rStyle w:val="a3"/>
            <w:color w:val="000000" w:themeColor="text1"/>
          </w:rPr>
          <w:t>положение</w:t>
        </w:r>
      </w:hyperlink>
      <w:r w:rsidRPr="00D459AD">
        <w:rPr>
          <w:color w:val="000000" w:themeColor="text1"/>
        </w:rPr>
        <w:t xml:space="preserve"> о комиссии по противодействию коррупции (далее – Типовое положение).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1" w:name="a2"/>
      <w:bookmarkEnd w:id="1"/>
      <w:r w:rsidRPr="00D459AD">
        <w:rPr>
          <w:color w:val="000000" w:themeColor="text1"/>
        </w:rP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 xml:space="preserve">создать комиссии по противодействию коррупции в соответствии с Типовым </w:t>
      </w:r>
      <w:hyperlink w:anchor="a3" w:tooltip="+" w:history="1">
        <w:r w:rsidRPr="00D459AD">
          <w:rPr>
            <w:rStyle w:val="a3"/>
            <w:color w:val="000000" w:themeColor="text1"/>
          </w:rPr>
          <w:t>положением</w:t>
        </w:r>
      </w:hyperlink>
      <w:r w:rsidRPr="00D459AD">
        <w:rPr>
          <w:color w:val="000000" w:themeColor="text1"/>
        </w:rPr>
        <w:t>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привести положения о существующих комиссиях, выполняющих функции по противодействию коррупции, и составы указанных комиссий в соответст</w:t>
      </w:r>
      <w:bookmarkStart w:id="2" w:name="_GoBack"/>
      <w:bookmarkEnd w:id="2"/>
      <w:r w:rsidRPr="00D459AD">
        <w:rPr>
          <w:color w:val="000000" w:themeColor="text1"/>
        </w:rPr>
        <w:t xml:space="preserve">вие с Типовым </w:t>
      </w:r>
      <w:hyperlink w:anchor="a3" w:tooltip="+" w:history="1">
        <w:r w:rsidRPr="00D459AD">
          <w:rPr>
            <w:rStyle w:val="a3"/>
            <w:color w:val="000000" w:themeColor="text1"/>
          </w:rPr>
          <w:t>положением</w:t>
        </w:r>
      </w:hyperlink>
      <w:r w:rsidRPr="00D459AD">
        <w:rPr>
          <w:color w:val="000000" w:themeColor="text1"/>
        </w:rPr>
        <w:t>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3. Настоящее постановление вступает в силу после его официального опубликования.</w:t>
      </w:r>
    </w:p>
    <w:p w:rsidR="004F6B92" w:rsidRPr="00D459AD" w:rsidRDefault="00D308DE">
      <w:pPr>
        <w:pStyle w:val="newncpi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59AD" w:rsidRPr="00D459AD">
        <w:trPr>
          <w:divId w:val="520514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B92" w:rsidRPr="00D459AD" w:rsidRDefault="00D308DE">
            <w:pPr>
              <w:pStyle w:val="newncpi0"/>
              <w:jc w:val="left"/>
              <w:rPr>
                <w:color w:val="000000" w:themeColor="text1"/>
              </w:rPr>
            </w:pPr>
            <w:r w:rsidRPr="00D459AD">
              <w:rPr>
                <w:rStyle w:val="post"/>
                <w:color w:val="000000" w:themeColor="text1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B92" w:rsidRPr="00D459AD" w:rsidRDefault="00D308DE">
            <w:pPr>
              <w:pStyle w:val="newncpi0"/>
              <w:jc w:val="right"/>
              <w:rPr>
                <w:color w:val="000000" w:themeColor="text1"/>
              </w:rPr>
            </w:pPr>
            <w:proofErr w:type="spellStart"/>
            <w:r w:rsidRPr="00D459AD">
              <w:rPr>
                <w:rStyle w:val="pers"/>
                <w:color w:val="000000" w:themeColor="text1"/>
              </w:rPr>
              <w:t>М.Мясникович</w:t>
            </w:r>
            <w:proofErr w:type="spellEnd"/>
          </w:p>
        </w:tc>
      </w:tr>
    </w:tbl>
    <w:p w:rsidR="004F6B92" w:rsidRPr="00D459AD" w:rsidRDefault="00D308DE">
      <w:pPr>
        <w:pStyle w:val="newncpi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D459AD" w:rsidRPr="00D459AD">
        <w:trPr>
          <w:divId w:val="5205146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B92" w:rsidRPr="00D459AD" w:rsidRDefault="00D308DE">
            <w:pPr>
              <w:pStyle w:val="newncpi"/>
              <w:rPr>
                <w:color w:val="000000" w:themeColor="text1"/>
              </w:rPr>
            </w:pPr>
            <w:r w:rsidRPr="00D459AD">
              <w:rPr>
                <w:color w:val="000000" w:themeColor="text1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B92" w:rsidRPr="00D459AD" w:rsidRDefault="00D308DE">
            <w:pPr>
              <w:pStyle w:val="capu1"/>
              <w:rPr>
                <w:color w:val="000000" w:themeColor="text1"/>
              </w:rPr>
            </w:pPr>
            <w:r w:rsidRPr="00D459AD">
              <w:rPr>
                <w:color w:val="000000" w:themeColor="text1"/>
              </w:rPr>
              <w:t>УТВЕРЖДЕНО</w:t>
            </w:r>
          </w:p>
          <w:p w:rsidR="004F6B92" w:rsidRPr="00D459AD" w:rsidRDefault="00D459AD">
            <w:pPr>
              <w:pStyle w:val="cap1"/>
              <w:rPr>
                <w:color w:val="000000" w:themeColor="text1"/>
              </w:rPr>
            </w:pPr>
            <w:hyperlink w:anchor="a1" w:tooltip="+" w:history="1">
              <w:r w:rsidR="00D308DE" w:rsidRPr="00D459AD">
                <w:rPr>
                  <w:rStyle w:val="a3"/>
                  <w:color w:val="000000" w:themeColor="text1"/>
                </w:rPr>
                <w:t>Постановление</w:t>
              </w:r>
            </w:hyperlink>
            <w:r w:rsidR="00D308DE" w:rsidRPr="00D459AD">
              <w:rPr>
                <w:color w:val="000000" w:themeColor="text1"/>
              </w:rPr>
              <w:t xml:space="preserve"> </w:t>
            </w:r>
            <w:r w:rsidR="00D308DE" w:rsidRPr="00D459AD">
              <w:rPr>
                <w:color w:val="000000" w:themeColor="text1"/>
              </w:rPr>
              <w:br/>
              <w:t xml:space="preserve">Совета Министров </w:t>
            </w:r>
            <w:r w:rsidR="00D308DE" w:rsidRPr="00D459AD">
              <w:rPr>
                <w:color w:val="000000" w:themeColor="text1"/>
              </w:rPr>
              <w:br/>
              <w:t>Республики Беларусь</w:t>
            </w:r>
          </w:p>
          <w:p w:rsidR="004F6B92" w:rsidRPr="00D459AD" w:rsidRDefault="00D308DE">
            <w:pPr>
              <w:pStyle w:val="cap1"/>
              <w:rPr>
                <w:color w:val="000000" w:themeColor="text1"/>
              </w:rPr>
            </w:pPr>
            <w:r w:rsidRPr="00D459AD">
              <w:rPr>
                <w:color w:val="000000" w:themeColor="text1"/>
              </w:rPr>
              <w:t>26.12.2011 № 1732</w:t>
            </w:r>
          </w:p>
        </w:tc>
      </w:tr>
    </w:tbl>
    <w:p w:rsidR="004F6B92" w:rsidRPr="00D459AD" w:rsidRDefault="00D308DE">
      <w:pPr>
        <w:pStyle w:val="titleu"/>
        <w:divId w:val="52051467"/>
        <w:rPr>
          <w:color w:val="000000" w:themeColor="text1"/>
        </w:rPr>
      </w:pPr>
      <w:bookmarkStart w:id="3" w:name="a3"/>
      <w:bookmarkEnd w:id="3"/>
      <w:r w:rsidRPr="00D459AD">
        <w:rPr>
          <w:color w:val="000000" w:themeColor="text1"/>
        </w:rPr>
        <w:t>ТИПОВОЕ ПОЛОЖЕНИЕ</w:t>
      </w:r>
      <w:r w:rsidRPr="00D459AD">
        <w:rPr>
          <w:color w:val="000000" w:themeColor="text1"/>
        </w:rPr>
        <w:br/>
        <w:t>о комиссии по противодействию коррупции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4" w:name="a7"/>
      <w:bookmarkEnd w:id="4"/>
      <w:r w:rsidRPr="00D459AD">
        <w:rPr>
          <w:color w:val="000000" w:themeColor="text1"/>
        </w:rPr>
        <w:t xml:space="preserve"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</w:t>
      </w:r>
      <w:r w:rsidRPr="00D459AD">
        <w:rPr>
          <w:color w:val="000000" w:themeColor="text1"/>
        </w:rPr>
        <w:lastRenderedPageBreak/>
        <w:t>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5" w:name="a30"/>
      <w:bookmarkEnd w:id="5"/>
      <w:r w:rsidRPr="00D459AD">
        <w:rPr>
          <w:color w:val="000000" w:themeColor="text1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 xml:space="preserve">В случае создания комиссии по инициативе организации, не указанной в </w:t>
      </w:r>
      <w:hyperlink w:anchor="a7" w:tooltip="+" w:history="1">
        <w:r w:rsidRPr="00D459AD">
          <w:rPr>
            <w:rStyle w:val="a3"/>
            <w:color w:val="000000" w:themeColor="text1"/>
          </w:rPr>
          <w:t>части первой</w:t>
        </w:r>
      </w:hyperlink>
      <w:r w:rsidRPr="00D459AD">
        <w:rPr>
          <w:color w:val="000000" w:themeColor="text1"/>
        </w:rP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6" w:name="a13"/>
      <w:bookmarkEnd w:id="6"/>
      <w:r w:rsidRPr="00D459AD">
        <w:rPr>
          <w:color w:val="000000" w:themeColor="text1"/>
        </w:rP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7" w:name="a28"/>
      <w:bookmarkEnd w:id="7"/>
      <w:r w:rsidRPr="00D459AD">
        <w:rPr>
          <w:color w:val="000000" w:themeColor="text1"/>
        </w:rP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 xml:space="preserve">3. Комиссия в своей деятельности руководствуется </w:t>
      </w:r>
      <w:hyperlink r:id="rId7" w:anchor="a1" w:tooltip="+" w:history="1">
        <w:r w:rsidRPr="00D459AD">
          <w:rPr>
            <w:rStyle w:val="a3"/>
            <w:color w:val="000000" w:themeColor="text1"/>
          </w:rPr>
          <w:t>Конституцией</w:t>
        </w:r>
      </w:hyperlink>
      <w:r w:rsidRPr="00D459AD">
        <w:rPr>
          <w:color w:val="000000" w:themeColor="text1"/>
        </w:rPr>
        <w:t xml:space="preserve"> Республики Беларусь, </w:t>
      </w:r>
      <w:hyperlink r:id="rId8" w:anchor="a1" w:tooltip="+" w:history="1">
        <w:r w:rsidRPr="00D459AD">
          <w:rPr>
            <w:rStyle w:val="a3"/>
            <w:color w:val="000000" w:themeColor="text1"/>
          </w:rPr>
          <w:t>Законом</w:t>
        </w:r>
      </w:hyperlink>
      <w:r w:rsidRPr="00D459AD">
        <w:rPr>
          <w:color w:val="000000" w:themeColor="text1"/>
        </w:rPr>
        <w:t xml:space="preserve">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8" w:name="a11"/>
      <w:bookmarkEnd w:id="8"/>
      <w:r w:rsidRPr="00D459AD">
        <w:rPr>
          <w:color w:val="000000" w:themeColor="text1"/>
        </w:rPr>
        <w:t>4. Основными задачами комиссии являются: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9" w:name="a12"/>
      <w:bookmarkEnd w:id="9"/>
      <w:r w:rsidRPr="00D459AD">
        <w:rPr>
          <w:color w:val="000000" w:themeColor="text1"/>
        </w:rPr>
        <w:t>своевременное определение коррупционных рисков и принятие мер по их нейтрализации;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рассмотрение вопросов предотвращения и урегулирования конфликта интересов;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рассмотрение вопросов соблюдения правил этики государственного служащего (корпоративной этики);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10" w:name="a16"/>
      <w:bookmarkEnd w:id="10"/>
      <w:r w:rsidRPr="00D459AD">
        <w:rPr>
          <w:color w:val="000000" w:themeColor="text1"/>
        </w:rPr>
        <w:t>5. Комиссия в целях решения возложенных на нее задач осуществляет следующие основные функции: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11" w:name="a27"/>
      <w:bookmarkEnd w:id="11"/>
      <w:r w:rsidRPr="00D459AD">
        <w:rPr>
          <w:color w:val="000000" w:themeColor="text1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lastRenderedPageBreak/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принимает в пределах своей компетенции решения, а также осуществляет контроль за их исполнением;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разрабатывает и принимает меры по вопросам борьбы с коррупцией;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осуществляет иные функции, предусмотренные положением о комиссии.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12" w:name="a15"/>
      <w:bookmarkEnd w:id="12"/>
      <w:r w:rsidRPr="00D459AD">
        <w:rPr>
          <w:color w:val="000000" w:themeColor="text1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13" w:name="a29"/>
      <w:bookmarkEnd w:id="13"/>
      <w:r w:rsidRPr="00D459AD">
        <w:rPr>
          <w:color w:val="000000" w:themeColor="text1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14" w:name="a18"/>
      <w:bookmarkEnd w:id="14"/>
      <w:r w:rsidRPr="00D459AD">
        <w:rPr>
          <w:color w:val="000000" w:themeColor="text1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15" w:name="a20"/>
      <w:bookmarkEnd w:id="15"/>
      <w:r w:rsidRPr="00D459AD">
        <w:rPr>
          <w:color w:val="000000" w:themeColor="text1"/>
        </w:rPr>
        <w:t>8. Председатель комиссии: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несет персональную ответственность за деятельность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организует работу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определяет место и время проведения заседаний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дает поручения членам комиссии по вопросам ее деятельности, осуществляет контроль за их выполнением;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a4" w:tooltip="+" w:history="1">
        <w:r w:rsidRPr="00D459AD">
          <w:rPr>
            <w:rStyle w:val="a3"/>
            <w:color w:val="000000" w:themeColor="text1"/>
          </w:rPr>
          <w:t>абзаце седьмом</w:t>
        </w:r>
      </w:hyperlink>
      <w:r w:rsidRPr="00D459AD">
        <w:rPr>
          <w:color w:val="000000" w:themeColor="text1"/>
        </w:rPr>
        <w:t xml:space="preserve"> части первой пункта 10 настоящего Типового положения.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16" w:name="a21"/>
      <w:bookmarkEnd w:id="16"/>
      <w:r w:rsidRPr="00D459AD">
        <w:rPr>
          <w:color w:val="000000" w:themeColor="text1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17" w:name="a22"/>
      <w:bookmarkEnd w:id="17"/>
      <w:r w:rsidRPr="00D459AD">
        <w:rPr>
          <w:color w:val="000000" w:themeColor="text1"/>
        </w:rPr>
        <w:t>9. Член комиссии вправе: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вносить предложения по вопросам, входящим в компетенцию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lastRenderedPageBreak/>
        <w:t>выступать на заседаниях комиссии и инициировать проведение голосования по внесенным предложениям;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знакомиться с протоколами заседаний комиссии и иными материалами, касающимися ее деятельности;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осуществлять иные полномочия в целях выполнения возложенных на комиссию задач и функций.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10. Член комиссии обязан: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не совершать действий, дискредитирующих комиссию;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выполнять решения комиссии (поручения ее председателя);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18" w:name="a4"/>
      <w:bookmarkEnd w:id="18"/>
      <w:r w:rsidRPr="00D459AD">
        <w:rPr>
          <w:color w:val="000000" w:themeColor="text1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добросовестно и надлежащим образом исполнять возложенные на него обязанности.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19" w:name="a19"/>
      <w:bookmarkEnd w:id="19"/>
      <w:r w:rsidRPr="00D459AD">
        <w:rPr>
          <w:color w:val="000000" w:themeColor="text1"/>
        </w:rPr>
        <w:t>11. Секретарь комиссии: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обобщает материалы, поступившие для рассмотрения на заседаниях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ведет документацию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обеспечивает подготовку заседаний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обеспечивает ознакомление членов комиссии с протоколами заседаний комиссий;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осуществляет учет и хранение протоколов заседаний комиссии и материалов к ним.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20" w:name="a14"/>
      <w:bookmarkEnd w:id="20"/>
      <w:r w:rsidRPr="00D459AD">
        <w:rPr>
          <w:color w:val="000000" w:themeColor="text1"/>
        </w:rPr>
        <w:t>12</w:t>
      </w:r>
      <w:r w:rsidRPr="00D459AD">
        <w:rPr>
          <w:color w:val="000000" w:themeColor="text1"/>
          <w:vertAlign w:val="superscript"/>
        </w:rPr>
        <w:t>1</w:t>
      </w:r>
      <w:r w:rsidRPr="00D459AD">
        <w:rPr>
          <w:color w:val="000000" w:themeColor="text1"/>
        </w:rP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21" w:name="a24"/>
      <w:bookmarkEnd w:id="21"/>
      <w:r w:rsidRPr="00D459AD">
        <w:rPr>
          <w:color w:val="000000" w:themeColor="text1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22" w:name="a10"/>
      <w:bookmarkEnd w:id="22"/>
      <w:r w:rsidRPr="00D459AD">
        <w:rPr>
          <w:color w:val="000000" w:themeColor="text1"/>
        </w:rPr>
        <w:t xml:space="preserve"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</w:t>
      </w:r>
      <w:r w:rsidRPr="00D459AD">
        <w:rPr>
          <w:color w:val="000000" w:themeColor="text1"/>
        </w:rPr>
        <w:lastRenderedPageBreak/>
        <w:t>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23" w:name="a8"/>
      <w:bookmarkEnd w:id="23"/>
      <w:r w:rsidRPr="00D459AD">
        <w:rPr>
          <w:color w:val="000000" w:themeColor="text1"/>
        </w:rPr>
        <w:t>В ходе заседания рассматриваются вопросы, связанные: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с соблюдением в государственном органе (организации) порядка осуществления закупок товаров (работ, услуг);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24" w:name="a9"/>
      <w:bookmarkEnd w:id="24"/>
      <w:r w:rsidRPr="00D459AD">
        <w:rPr>
          <w:color w:val="000000" w:themeColor="text1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с обоснованностью заключения договоров на условиях отсрочки платежа;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с урегулированием либо предотвращением конфликта интересов.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bookmarkStart w:id="25" w:name="a23"/>
      <w:bookmarkEnd w:id="25"/>
      <w:r w:rsidRPr="00D459AD">
        <w:rPr>
          <w:color w:val="000000" w:themeColor="text1"/>
        </w:rPr>
        <w:t xml:space="preserve">Помимо вопросов, указанных в </w:t>
      </w:r>
      <w:hyperlink w:anchor="a8" w:tooltip="+" w:history="1">
        <w:r w:rsidRPr="00D459AD">
          <w:rPr>
            <w:rStyle w:val="a3"/>
            <w:color w:val="000000" w:themeColor="text1"/>
          </w:rPr>
          <w:t>части третьей</w:t>
        </w:r>
      </w:hyperlink>
      <w:r w:rsidRPr="00D459AD">
        <w:rPr>
          <w:color w:val="000000" w:themeColor="text1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26" w:name="a17"/>
      <w:bookmarkEnd w:id="26"/>
      <w:r w:rsidRPr="00D459AD">
        <w:rPr>
          <w:color w:val="000000" w:themeColor="text1"/>
        </w:rP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4F6B92" w:rsidRPr="00D459AD" w:rsidRDefault="00D308DE" w:rsidP="00D459AD">
      <w:pPr>
        <w:pStyle w:val="point"/>
        <w:spacing w:before="0" w:after="0"/>
        <w:divId w:val="52051467"/>
        <w:rPr>
          <w:color w:val="000000" w:themeColor="text1"/>
        </w:rPr>
      </w:pPr>
      <w:bookmarkStart w:id="27" w:name="a25"/>
      <w:bookmarkEnd w:id="27"/>
      <w:r w:rsidRPr="00D459AD">
        <w:rPr>
          <w:color w:val="000000" w:themeColor="text1"/>
        </w:rPr>
        <w:t>16. В протоколе указываются: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место и время проведения заседания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наименование и состав комиссии;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сведения об участниках заседания комиссии, не являющихся ее членами;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повестка дня заседания комиссии, содержание рассматриваемых вопросов и материалов;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принятые комиссией решения;</w:t>
      </w:r>
    </w:p>
    <w:p w:rsidR="004F6B92" w:rsidRPr="00D459AD" w:rsidRDefault="00D308DE" w:rsidP="00D459AD">
      <w:pPr>
        <w:pStyle w:val="newncpi"/>
        <w:spacing w:before="0" w:after="0"/>
        <w:divId w:val="52051467"/>
        <w:rPr>
          <w:color w:val="000000" w:themeColor="text1"/>
        </w:rPr>
      </w:pPr>
      <w:r w:rsidRPr="00D459AD">
        <w:rPr>
          <w:color w:val="000000" w:themeColor="text1"/>
        </w:rPr>
        <w:t>сведения о приобщенных к протоколу заседания комиссии материалах.</w:t>
      </w:r>
    </w:p>
    <w:p w:rsidR="00D308DE" w:rsidRDefault="00D308DE" w:rsidP="00D459AD">
      <w:pPr>
        <w:pStyle w:val="point"/>
        <w:spacing w:before="0" w:after="0"/>
        <w:divId w:val="52051467"/>
      </w:pPr>
      <w:bookmarkStart w:id="28" w:name="a26"/>
      <w:bookmarkEnd w:id="28"/>
      <w:r w:rsidRPr="00D459AD">
        <w:rPr>
          <w:color w:val="000000" w:themeColor="text1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</w:t>
      </w:r>
      <w:r>
        <w:t>ых лиц.</w:t>
      </w:r>
    </w:p>
    <w:sectPr w:rsidR="00D308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7"/>
    <w:rsid w:val="00366BB7"/>
    <w:rsid w:val="003D07F3"/>
    <w:rsid w:val="004F6B92"/>
    <w:rsid w:val="00D308DE"/>
    <w:rsid w:val="00D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06EAE-BD94-4775-8E6D-C368CB3B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05323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2170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00323&amp;a=1" TargetMode="External"/><Relationship Id="rId5" Type="http://schemas.openxmlformats.org/officeDocument/2006/relationships/hyperlink" Target="file:///C:\Users\User\Downloads\tx.dll%3fd=377554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ownloads\tx.dll%3fd=300446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Чепукойть</dc:creator>
  <cp:lastModifiedBy>Пользователь</cp:lastModifiedBy>
  <cp:revision>3</cp:revision>
  <dcterms:created xsi:type="dcterms:W3CDTF">2023-06-29T06:02:00Z</dcterms:created>
  <dcterms:modified xsi:type="dcterms:W3CDTF">2023-06-29T06:03:00Z</dcterms:modified>
</cp:coreProperties>
</file>