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8" w:rsidRDefault="005A78D8" w:rsidP="00F84B3D"/>
    <w:p w:rsidR="00F84B3D" w:rsidRPr="001A21CE" w:rsidRDefault="00F84B3D" w:rsidP="00F84B3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2</w:t>
      </w:r>
    </w:p>
    <w:p w:rsidR="00F84B3D" w:rsidRPr="001A21CE" w:rsidRDefault="00F84B3D" w:rsidP="00F84B3D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F84B3D" w:rsidRDefault="00F84B3D" w:rsidP="00F84B3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F84B3D" w:rsidRDefault="00F84B3D" w:rsidP="00F84B3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F84B3D" w:rsidRPr="001A21CE" w:rsidRDefault="0085123C" w:rsidP="0085123C">
      <w:pPr>
        <w:autoSpaceDE/>
        <w:spacing w:line="280" w:lineRule="exact"/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Дятловский районный исполнительный комитет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F84B3D" w:rsidRPr="00125D15" w:rsidTr="006770A2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B3D" w:rsidRPr="00125D15" w:rsidRDefault="00F84B3D" w:rsidP="006770A2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F84B3D" w:rsidRPr="00125D15" w:rsidTr="006770A2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84B3D" w:rsidRPr="00331148" w:rsidRDefault="00F84B3D" w:rsidP="006770A2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(код) государственного органа,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выдавшего документ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дата выдачи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943C91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сведений о лицензиате в связи </w:t>
            </w:r>
            <w:proofErr w:type="gramStart"/>
            <w:r w:rsidRPr="00125D15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0" w:name="_Hlk120470313"/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  <w:proofErr w:type="gramEnd"/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0"/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DF7090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F84B3D" w:rsidRPr="00DF7090" w:rsidTr="006770A2">
        <w:tc>
          <w:tcPr>
            <w:tcW w:w="5821" w:type="dxa"/>
            <w:gridSpan w:val="4"/>
          </w:tcPr>
          <w:p w:rsidR="00F84B3D" w:rsidRPr="00DF7090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F84B3D" w:rsidRPr="00DF7090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21" w:type="dxa"/>
            <w:gridSpan w:val="4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21" w:type="dxa"/>
            <w:gridSpan w:val="4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21" w:type="dxa"/>
            <w:gridSpan w:val="4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использованием которых) будет осуществляться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21" w:type="dxa"/>
            <w:gridSpan w:val="4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1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1"/>
            <w:proofErr w:type="gramEnd"/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нахождения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2"/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F84B3D" w:rsidRPr="00DF7090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F84B3D" w:rsidRPr="00125D15" w:rsidRDefault="00F84B3D" w:rsidP="006770A2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38" w:type="dxa"/>
            <w:gridSpan w:val="5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38" w:type="dxa"/>
            <w:gridSpan w:val="5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38" w:type="dxa"/>
            <w:gridSpan w:val="5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38" w:type="dxa"/>
            <w:gridSpan w:val="5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21" w:type="dxa"/>
            <w:gridSpan w:val="4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B3D" w:rsidRPr="00CC01D5" w:rsidRDefault="00F84B3D" w:rsidP="006770A2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B3D" w:rsidRPr="00522249" w:rsidRDefault="00F84B3D" w:rsidP="006770A2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522249" w:rsidTr="006770A2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F84B3D" w:rsidRPr="00522249" w:rsidTr="006770A2">
        <w:trPr>
          <w:gridAfter w:val="1"/>
          <w:wAfter w:w="18" w:type="dxa"/>
        </w:trPr>
        <w:tc>
          <w:tcPr>
            <w:tcW w:w="9841" w:type="dxa"/>
            <w:gridSpan w:val="8"/>
          </w:tcPr>
          <w:p w:rsidR="00F84B3D" w:rsidRPr="00522249" w:rsidRDefault="00F84B3D" w:rsidP="006770A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 xml:space="preserve">,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дата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9859" w:type="dxa"/>
            <w:gridSpan w:val="9"/>
          </w:tcPr>
          <w:p w:rsidR="00F84B3D" w:rsidRPr="00125D15" w:rsidRDefault="00F84B3D" w:rsidP="006770A2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F84B3D" w:rsidRPr="00125D15" w:rsidRDefault="00F84B3D" w:rsidP="006770A2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125D15" w:rsidTr="006770A2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F84B3D" w:rsidRPr="00125D15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4B3D" w:rsidRPr="00DF7090" w:rsidTr="006770A2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B3D" w:rsidRPr="00DF7090" w:rsidRDefault="00F84B3D" w:rsidP="006770A2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 xml:space="preserve">Соблюдение лицензионных требований, предъявляемых к лицензиату при </w:t>
            </w:r>
            <w:r w:rsidRPr="00DF7090">
              <w:rPr>
                <w:sz w:val="30"/>
                <w:szCs w:val="30"/>
                <w:lang w:eastAsia="en-US"/>
              </w:rPr>
              <w:lastRenderedPageBreak/>
              <w:t>осуществлении лицензируемого вида деятельности, подтверждается.</w:t>
            </w:r>
          </w:p>
        </w:tc>
      </w:tr>
      <w:tr w:rsidR="00F84B3D" w:rsidRPr="00C53F54" w:rsidTr="006770A2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lastRenderedPageBreak/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Pr="00C53F54" w:rsidRDefault="00F84B3D" w:rsidP="006770A2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B3D" w:rsidRPr="00C53F54" w:rsidRDefault="00F84B3D" w:rsidP="006770A2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F84B3D" w:rsidRPr="00C53F54" w:rsidTr="006770A2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4B3D" w:rsidRPr="00DF7090" w:rsidTr="006770A2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B3D" w:rsidRPr="00DF7090" w:rsidRDefault="00F84B3D" w:rsidP="006770A2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F84B3D" w:rsidRPr="00C53F54" w:rsidTr="006770A2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Default="00F84B3D" w:rsidP="006770A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F84B3D" w:rsidRPr="00C53F54" w:rsidRDefault="00F84B3D" w:rsidP="006770A2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B3D" w:rsidRPr="00C53F54" w:rsidRDefault="00F84B3D" w:rsidP="006770A2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F84B3D" w:rsidRPr="00C53F54" w:rsidTr="006770A2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F84B3D" w:rsidRPr="00C53F54" w:rsidRDefault="00F84B3D" w:rsidP="006770A2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F84B3D" w:rsidRPr="00C53F54" w:rsidRDefault="00F84B3D" w:rsidP="006770A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84B3D" w:rsidRDefault="00F84B3D" w:rsidP="00F84B3D">
      <w:pPr>
        <w:autoSpaceDE/>
        <w:autoSpaceDN/>
        <w:rPr>
          <w:sz w:val="30"/>
          <w:szCs w:val="30"/>
          <w:lang w:eastAsia="en-US"/>
        </w:rPr>
      </w:pPr>
    </w:p>
    <w:p w:rsidR="00F84B3D" w:rsidRDefault="00F84B3D" w:rsidP="00F84B3D">
      <w:pPr>
        <w:autoSpaceDE/>
        <w:autoSpaceDN/>
        <w:rPr>
          <w:sz w:val="30"/>
          <w:szCs w:val="30"/>
          <w:lang w:eastAsia="en-US"/>
        </w:rPr>
      </w:pPr>
    </w:p>
    <w:p w:rsidR="00F84B3D" w:rsidRPr="001A21CE" w:rsidRDefault="00F84B3D" w:rsidP="00F84B3D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bookmarkStart w:id="3" w:name="_Hlk118888844"/>
      <w:r w:rsidRPr="00125D15">
        <w:rPr>
          <w:sz w:val="24"/>
          <w:szCs w:val="24"/>
          <w:vertAlign w:val="superscript"/>
          <w:lang w:eastAsia="en-US"/>
        </w:rPr>
        <w:t>1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Д</w:t>
      </w:r>
      <w:proofErr w:type="gramEnd"/>
      <w:r w:rsidRPr="0085123C">
        <w:rPr>
          <w:sz w:val="22"/>
          <w:szCs w:val="22"/>
          <w:lang w:eastAsia="en-US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Д</w:t>
      </w:r>
      <w:proofErr w:type="gramEnd"/>
      <w:r w:rsidRPr="0085123C">
        <w:rPr>
          <w:sz w:val="22"/>
          <w:szCs w:val="22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Д</w:t>
      </w:r>
      <w:proofErr w:type="gramEnd"/>
      <w:r w:rsidRPr="0085123C">
        <w:rPr>
          <w:sz w:val="22"/>
          <w:szCs w:val="22"/>
          <w:lang w:eastAsia="en-US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У</w:t>
      </w:r>
      <w:proofErr w:type="gramEnd"/>
      <w:r w:rsidRPr="0085123C">
        <w:rPr>
          <w:sz w:val="22"/>
          <w:szCs w:val="22"/>
          <w:lang w:eastAsia="en-US"/>
        </w:rPr>
        <w:t xml:space="preserve">казываются конкретное основание и подлежащее изменению сведение со ссылкой на событие, предусмотренное в пункте 2 статьи 22 Закона Республики Беларусь </w:t>
      </w:r>
      <w:r w:rsidRPr="0085123C">
        <w:rPr>
          <w:sz w:val="22"/>
          <w:szCs w:val="22"/>
          <w:lang w:eastAsia="en-US"/>
        </w:rPr>
        <w:br/>
        <w:t>”О лицензировании“, и дату его наступления.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Д</w:t>
      </w:r>
      <w:proofErr w:type="gramEnd"/>
      <w:r w:rsidRPr="0085123C">
        <w:rPr>
          <w:sz w:val="22"/>
          <w:szCs w:val="22"/>
          <w:lang w:eastAsia="en-US"/>
        </w:rPr>
        <w:t xml:space="preserve"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З</w:t>
      </w:r>
      <w:proofErr w:type="gramEnd"/>
      <w:r w:rsidRPr="0085123C">
        <w:rPr>
          <w:sz w:val="22"/>
          <w:szCs w:val="22"/>
          <w:lang w:eastAsia="en-US"/>
        </w:rPr>
        <w:t xml:space="preserve">аполняется, если представление таких сведений предусмотрено Положением </w:t>
      </w:r>
      <w:r w:rsidRPr="0085123C">
        <w:rPr>
          <w:sz w:val="22"/>
          <w:szCs w:val="22"/>
          <w:lang w:eastAsia="en-US"/>
        </w:rPr>
        <w:br/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F84B3D" w:rsidRPr="00125D15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З</w:t>
      </w:r>
      <w:proofErr w:type="gramEnd"/>
      <w:r w:rsidRPr="0085123C">
        <w:rPr>
          <w:sz w:val="22"/>
          <w:szCs w:val="22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F84B3D" w:rsidRPr="00125D15" w:rsidRDefault="00F84B3D" w:rsidP="00F84B3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Д</w:t>
      </w:r>
      <w:proofErr w:type="gramEnd"/>
      <w:r w:rsidRPr="0085123C">
        <w:rPr>
          <w:sz w:val="22"/>
          <w:szCs w:val="22"/>
          <w:lang w:eastAsia="en-US"/>
        </w:rPr>
        <w:t>ля юридического лица, иностранной организации.</w:t>
      </w:r>
    </w:p>
    <w:p w:rsidR="00F84B3D" w:rsidRPr="0085123C" w:rsidRDefault="00F84B3D" w:rsidP="00F84B3D">
      <w:pPr>
        <w:autoSpaceDE/>
        <w:autoSpaceDN/>
        <w:spacing w:line="240" w:lineRule="exact"/>
        <w:ind w:firstLine="709"/>
        <w:jc w:val="both"/>
        <w:rPr>
          <w:sz w:val="22"/>
          <w:szCs w:val="22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10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З</w:t>
      </w:r>
      <w:proofErr w:type="gramEnd"/>
      <w:r w:rsidRPr="0085123C">
        <w:rPr>
          <w:sz w:val="22"/>
          <w:szCs w:val="22"/>
          <w:lang w:eastAsia="en-US"/>
        </w:rPr>
        <w:t>аполняется в случае представления заявления уполномоченным представителем лицензиата.</w:t>
      </w:r>
    </w:p>
    <w:p w:rsidR="00F84B3D" w:rsidRDefault="00F84B3D" w:rsidP="0085123C">
      <w:pPr>
        <w:autoSpaceDE/>
        <w:autoSpaceDN/>
        <w:spacing w:line="240" w:lineRule="exact"/>
        <w:ind w:firstLine="709"/>
        <w:jc w:val="both"/>
      </w:pPr>
      <w:r w:rsidRPr="00125D15">
        <w:rPr>
          <w:sz w:val="24"/>
          <w:szCs w:val="24"/>
          <w:vertAlign w:val="superscript"/>
          <w:lang w:eastAsia="en-US"/>
        </w:rPr>
        <w:t>11</w:t>
      </w:r>
      <w:proofErr w:type="gramStart"/>
      <w:r w:rsidRPr="00125D15">
        <w:rPr>
          <w:sz w:val="24"/>
          <w:szCs w:val="24"/>
          <w:lang w:eastAsia="en-US"/>
        </w:rPr>
        <w:t> </w:t>
      </w:r>
      <w:r w:rsidRPr="0085123C">
        <w:rPr>
          <w:sz w:val="22"/>
          <w:szCs w:val="22"/>
          <w:lang w:eastAsia="en-US"/>
        </w:rPr>
        <w:t>У</w:t>
      </w:r>
      <w:proofErr w:type="gramEnd"/>
      <w:r w:rsidRPr="0085123C">
        <w:rPr>
          <w:sz w:val="22"/>
          <w:szCs w:val="22"/>
          <w:lang w:eastAsia="en-US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</w:t>
      </w:r>
      <w:r w:rsidR="0085123C">
        <w:rPr>
          <w:sz w:val="22"/>
          <w:szCs w:val="22"/>
          <w:lang w:eastAsia="en-US"/>
        </w:rPr>
        <w:t>о предпринимателя, иностранного индивидуального </w:t>
      </w:r>
      <w:r w:rsidRPr="0085123C">
        <w:rPr>
          <w:sz w:val="22"/>
          <w:szCs w:val="22"/>
          <w:lang w:eastAsia="en-US"/>
        </w:rPr>
        <w:t>предпринимателя</w:t>
      </w:r>
      <w:bookmarkEnd w:id="3"/>
      <w:r w:rsidR="0085123C" w:rsidRPr="0085123C">
        <w:rPr>
          <w:sz w:val="22"/>
          <w:szCs w:val="22"/>
          <w:lang w:eastAsia="en-US"/>
        </w:rPr>
        <w:t>.</w:t>
      </w:r>
    </w:p>
    <w:sectPr w:rsidR="00F84B3D" w:rsidSect="00FF3251">
      <w:headerReference w:type="default" r:id="rId6"/>
      <w:headerReference w:type="first" r:id="rId7"/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28" w:rsidRDefault="00683828" w:rsidP="00683828">
      <w:r>
        <w:separator/>
      </w:r>
    </w:p>
  </w:endnote>
  <w:endnote w:type="continuationSeparator" w:id="0">
    <w:p w:rsidR="00683828" w:rsidRDefault="00683828" w:rsidP="0068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28" w:rsidRDefault="00683828" w:rsidP="00683828">
      <w:r>
        <w:separator/>
      </w:r>
    </w:p>
  </w:footnote>
  <w:footnote w:type="continuationSeparator" w:id="0">
    <w:p w:rsidR="00683828" w:rsidRDefault="00683828" w:rsidP="0068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C95DD5" w:rsidRDefault="00683828" w:rsidP="00FF3251">
    <w:pPr>
      <w:pStyle w:val="ac"/>
      <w:rPr>
        <w:szCs w:val="28"/>
      </w:rPr>
    </w:pPr>
    <w:r w:rsidRPr="00C95DD5">
      <w:rPr>
        <w:szCs w:val="28"/>
      </w:rPr>
      <w:fldChar w:fldCharType="begin"/>
    </w:r>
    <w:r w:rsidR="00F84B3D" w:rsidRPr="00C95DD5">
      <w:rPr>
        <w:szCs w:val="28"/>
      </w:rPr>
      <w:instrText>PAGE   \* MERGEFORMAT</w:instrText>
    </w:r>
    <w:r w:rsidRPr="00C95DD5">
      <w:rPr>
        <w:szCs w:val="28"/>
      </w:rPr>
      <w:fldChar w:fldCharType="separate"/>
    </w:r>
    <w:r w:rsidR="0085123C">
      <w:rPr>
        <w:noProof/>
        <w:szCs w:val="28"/>
      </w:rPr>
      <w:t>2</w:t>
    </w:r>
    <w:r w:rsidRPr="00C95DD5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8" w:rsidRPr="001E1EB4" w:rsidRDefault="00DB27E1" w:rsidP="00FF325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3D"/>
    <w:rsid w:val="003F5DD6"/>
    <w:rsid w:val="004B3428"/>
    <w:rsid w:val="005A78D8"/>
    <w:rsid w:val="00683828"/>
    <w:rsid w:val="00772CE1"/>
    <w:rsid w:val="0085123C"/>
    <w:rsid w:val="00BC7321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D"/>
    <w:pPr>
      <w:widowControl w:val="0"/>
      <w:autoSpaceDE w:val="0"/>
      <w:autoSpaceDN w:val="0"/>
      <w:adjustRightInd w:val="0"/>
      <w:ind w:firstLine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widowControl/>
      <w:autoSpaceDE/>
      <w:autoSpaceDN/>
      <w:adjustRightInd/>
      <w:spacing w:after="220" w:line="220" w:lineRule="atLeast"/>
      <w:ind w:firstLine="709"/>
      <w:outlineLvl w:val="0"/>
    </w:pPr>
    <w:rPr>
      <w:rFonts w:ascii="Arial Black" w:eastAsia="Times New Roman" w:hAnsi="Arial Black"/>
      <w:spacing w:val="-10"/>
      <w:kern w:val="20"/>
      <w:lang w:eastAsia="en-US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widowControl/>
      <w:autoSpaceDE/>
      <w:autoSpaceDN/>
      <w:adjustRightInd/>
      <w:spacing w:line="220" w:lineRule="atLeast"/>
      <w:ind w:firstLine="709"/>
      <w:outlineLvl w:val="1"/>
    </w:pPr>
    <w:rPr>
      <w:rFonts w:ascii="Arial Black" w:eastAsia="Times New Roman" w:hAnsi="Arial Black"/>
      <w:spacing w:val="-10"/>
      <w:kern w:val="20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widowControl/>
      <w:autoSpaceDE/>
      <w:autoSpaceDN/>
      <w:adjustRightInd/>
      <w:spacing w:after="220" w:line="220" w:lineRule="atLeast"/>
      <w:ind w:firstLine="709"/>
      <w:outlineLvl w:val="2"/>
    </w:pPr>
    <w:rPr>
      <w:rFonts w:ascii="Arial" w:eastAsia="Times New Roman" w:hAnsi="Arial"/>
      <w:spacing w:val="-10"/>
      <w:kern w:val="20"/>
      <w:sz w:val="22"/>
      <w:lang w:eastAsia="en-US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widowControl/>
      <w:autoSpaceDE/>
      <w:autoSpaceDN/>
      <w:adjustRightInd/>
      <w:spacing w:line="220" w:lineRule="atLeast"/>
      <w:ind w:left="360" w:firstLine="709"/>
      <w:jc w:val="both"/>
      <w:outlineLvl w:val="3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widowControl/>
      <w:autoSpaceDE/>
      <w:autoSpaceDN/>
      <w:adjustRightInd/>
      <w:spacing w:line="220" w:lineRule="atLeast"/>
      <w:ind w:left="720" w:firstLine="709"/>
      <w:jc w:val="both"/>
      <w:outlineLvl w:val="4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widowControl/>
      <w:autoSpaceDE/>
      <w:autoSpaceDN/>
      <w:adjustRightInd/>
      <w:spacing w:line="220" w:lineRule="atLeast"/>
      <w:ind w:left="1080" w:firstLine="709"/>
      <w:jc w:val="both"/>
      <w:outlineLvl w:val="5"/>
    </w:pPr>
    <w:rPr>
      <w:rFonts w:ascii="Arial Black" w:eastAsia="Times New Roman" w:hAnsi="Arial Black"/>
      <w:spacing w:val="-5"/>
      <w:kern w:val="20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spacing w:val="-5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spacing w:val="-5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B3428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 w:cs="Arial"/>
      <w:spacing w:val="-5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widowControl/>
      <w:autoSpaceDE/>
      <w:autoSpaceDN/>
      <w:adjustRightInd/>
      <w:spacing w:after="120"/>
      <w:ind w:firstLine="709"/>
      <w:jc w:val="both"/>
    </w:pPr>
    <w:rPr>
      <w:rFonts w:ascii="Arial" w:eastAsia="Times New Roman" w:hAnsi="Arial"/>
      <w:spacing w:val="-5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widowControl/>
      <w:autoSpaceDE/>
      <w:autoSpaceDN/>
      <w:adjustRightInd/>
      <w:spacing w:before="120" w:after="120"/>
      <w:ind w:firstLine="709"/>
      <w:jc w:val="both"/>
    </w:pPr>
    <w:rPr>
      <w:rFonts w:ascii="Arial" w:eastAsia="Times New Roman" w:hAnsi="Arial"/>
      <w:b/>
      <w:bCs/>
      <w:spacing w:val="-5"/>
      <w:lang w:eastAsia="en-US"/>
    </w:rPr>
  </w:style>
  <w:style w:type="paragraph" w:styleId="a6">
    <w:name w:val="Title"/>
    <w:basedOn w:val="a"/>
    <w:link w:val="a7"/>
    <w:qFormat/>
    <w:rsid w:val="004B3428"/>
    <w:pPr>
      <w:widowControl/>
      <w:autoSpaceDE/>
      <w:autoSpaceDN/>
      <w:adjustRightInd/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en-US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 w:cs="Arial"/>
      <w:spacing w:val="-5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header"/>
    <w:basedOn w:val="a"/>
    <w:link w:val="ad"/>
    <w:rsid w:val="00F84B3D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d">
    <w:name w:val="Верхний колонтитул Знак"/>
    <w:basedOn w:val="a1"/>
    <w:link w:val="ac"/>
    <w:rsid w:val="00F84B3D"/>
    <w:rPr>
      <w:rFonts w:eastAsia="Calibri"/>
      <w:sz w:val="28"/>
    </w:rPr>
  </w:style>
  <w:style w:type="paragraph" w:styleId="ae">
    <w:name w:val="footer"/>
    <w:basedOn w:val="a"/>
    <w:link w:val="af"/>
    <w:uiPriority w:val="99"/>
    <w:semiHidden/>
    <w:unhideWhenUsed/>
    <w:rsid w:val="008512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85123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8818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2023-03-01T13:55:00Z</dcterms:created>
  <dcterms:modified xsi:type="dcterms:W3CDTF">2023-03-01T13:55:00Z</dcterms:modified>
</cp:coreProperties>
</file>